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1CEA" w14:textId="77777777" w:rsidR="000941B5" w:rsidRPr="006E7F77" w:rsidRDefault="000941B5" w:rsidP="006E7F77">
      <w:pPr>
        <w:pStyle w:val="Heading1"/>
      </w:pPr>
      <w:bookmarkStart w:id="0" w:name="_Toc202173331"/>
      <w:r w:rsidRPr="006E7F77">
        <w:t>Next Step Fund</w:t>
      </w:r>
      <w:bookmarkEnd w:id="0"/>
    </w:p>
    <w:p w14:paraId="5C85EA6A" w14:textId="610C06E7" w:rsidR="000941B5" w:rsidRPr="00B94C9B" w:rsidRDefault="000941B5" w:rsidP="000941B5">
      <w:pPr>
        <w:spacing w:line="240" w:lineRule="auto"/>
        <w:rPr>
          <w:b/>
          <w:bCs/>
          <w:color w:val="000000" w:themeColor="text1"/>
          <w:sz w:val="22"/>
          <w:szCs w:val="22"/>
          <w:lang w:val="en-US"/>
        </w:rPr>
      </w:pPr>
      <w:bookmarkStart w:id="1" w:name="_sajgkixm4mex" w:colFirst="0" w:colLast="0"/>
      <w:bookmarkEnd w:id="1"/>
      <w:r w:rsidRPr="00B94C9B">
        <w:rPr>
          <w:b/>
          <w:bCs/>
          <w:color w:val="000000" w:themeColor="text1"/>
          <w:sz w:val="22"/>
          <w:szCs w:val="22"/>
          <w:lang w:val="en-US"/>
        </w:rPr>
        <w:t>Metro</w:t>
      </w:r>
      <w:r w:rsidR="00B94C9B">
        <w:rPr>
          <w:b/>
          <w:bCs/>
          <w:color w:val="000000" w:themeColor="text1"/>
          <w:sz w:val="22"/>
          <w:szCs w:val="22"/>
          <w:lang w:val="en-US"/>
        </w:rPr>
        <w:t>politan</w:t>
      </w:r>
      <w:r w:rsidRPr="00B94C9B">
        <w:rPr>
          <w:b/>
          <w:bCs/>
          <w:color w:val="000000" w:themeColor="text1"/>
          <w:sz w:val="22"/>
          <w:szCs w:val="22"/>
          <w:lang w:val="en-US"/>
        </w:rPr>
        <w:t xml:space="preserve"> Regional Arts Council Grant Program Overview and Application Instructions</w:t>
      </w:r>
    </w:p>
    <w:p w14:paraId="504B957B" w14:textId="6F5AED2A" w:rsidR="000941B5" w:rsidRPr="006E7F77" w:rsidRDefault="000941B5" w:rsidP="006E7F77">
      <w:pPr>
        <w:pStyle w:val="Heading2"/>
      </w:pPr>
      <w:bookmarkStart w:id="2" w:name="_71rmpvscl9hw" w:colFirst="0" w:colLast="0"/>
      <w:bookmarkStart w:id="3" w:name="_Toc202173332"/>
      <w:bookmarkEnd w:id="2"/>
      <w:r w:rsidRPr="006E7F77">
        <w:t>Important Dates</w:t>
      </w:r>
      <w:bookmarkEnd w:id="3"/>
      <w:r w:rsidRPr="006E7F77">
        <w:t xml:space="preserve"> </w:t>
      </w:r>
    </w:p>
    <w:p w14:paraId="187EC132" w14:textId="5CC01752"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Application opens in Submittable: February 2, 2026</w:t>
      </w:r>
    </w:p>
    <w:p w14:paraId="51C66917" w14:textId="7C3ED60A" w:rsidR="000941B5" w:rsidRPr="000941B5" w:rsidRDefault="000941B5" w:rsidP="000941B5">
      <w:pPr>
        <w:spacing w:line="240" w:lineRule="auto"/>
        <w:rPr>
          <w:b/>
          <w:bCs/>
          <w:color w:val="000000" w:themeColor="text1"/>
          <w:sz w:val="22"/>
          <w:szCs w:val="22"/>
          <w:lang w:val="en-US"/>
        </w:rPr>
      </w:pPr>
      <w:bookmarkStart w:id="4" w:name="_g7j5pkosb6ik" w:colFirst="0" w:colLast="0"/>
      <w:bookmarkEnd w:id="4"/>
      <w:r w:rsidRPr="000941B5">
        <w:rPr>
          <w:b/>
          <w:bCs/>
          <w:color w:val="000000" w:themeColor="text1"/>
          <w:sz w:val="22"/>
          <w:szCs w:val="22"/>
          <w:lang w:val="en-US"/>
        </w:rPr>
        <w:t>Deadline: Monday, March 16, 2026</w:t>
      </w:r>
      <w:r w:rsidR="00481EAC">
        <w:rPr>
          <w:b/>
          <w:bCs/>
          <w:color w:val="000000" w:themeColor="text1"/>
          <w:sz w:val="22"/>
          <w:szCs w:val="22"/>
          <w:lang w:val="en-US"/>
        </w:rPr>
        <w:t xml:space="preserve">, </w:t>
      </w:r>
      <w:r w:rsidR="00481EAC" w:rsidRPr="000941B5">
        <w:rPr>
          <w:b/>
          <w:bCs/>
          <w:color w:val="000000" w:themeColor="text1"/>
          <w:sz w:val="22"/>
          <w:szCs w:val="22"/>
          <w:lang w:val="en-US"/>
        </w:rPr>
        <w:t>12 noon</w:t>
      </w:r>
      <w:r w:rsidR="00481EAC">
        <w:rPr>
          <w:b/>
          <w:bCs/>
          <w:color w:val="000000" w:themeColor="text1"/>
          <w:sz w:val="22"/>
          <w:szCs w:val="22"/>
          <w:lang w:val="en-US"/>
        </w:rPr>
        <w:t xml:space="preserve"> CDT</w:t>
      </w:r>
    </w:p>
    <w:p w14:paraId="43BA6D99" w14:textId="77777777" w:rsidR="000941B5" w:rsidRDefault="000941B5" w:rsidP="000941B5">
      <w:pPr>
        <w:spacing w:line="240" w:lineRule="auto"/>
        <w:rPr>
          <w:color w:val="000000" w:themeColor="text1"/>
          <w:sz w:val="22"/>
          <w:szCs w:val="22"/>
          <w:lang w:val="en-US"/>
        </w:rPr>
      </w:pPr>
      <w:bookmarkStart w:id="5" w:name="_rfwynd6oav8" w:colFirst="0" w:colLast="0"/>
      <w:bookmarkStart w:id="6" w:name="_xuminir6a88g" w:colFirst="0" w:colLast="0"/>
      <w:bookmarkEnd w:id="5"/>
      <w:bookmarkEnd w:id="6"/>
      <w:r w:rsidRPr="000941B5">
        <w:rPr>
          <w:color w:val="000000" w:themeColor="text1"/>
          <w:sz w:val="22"/>
          <w:szCs w:val="22"/>
          <w:lang w:val="en-US"/>
        </w:rPr>
        <w:t>Eligible funding period: June 29, 2026–June 29, 2028</w:t>
      </w:r>
    </w:p>
    <w:p w14:paraId="671821F3" w14:textId="77777777" w:rsidR="00A2455A" w:rsidRPr="0009681D" w:rsidRDefault="00A2455A" w:rsidP="000941B5">
      <w:pPr>
        <w:spacing w:line="240" w:lineRule="auto"/>
        <w:rPr>
          <w:color w:val="000000" w:themeColor="text1"/>
          <w:sz w:val="22"/>
          <w:szCs w:val="22"/>
          <w:lang w:val="en-US"/>
        </w:rPr>
      </w:pPr>
    </w:p>
    <w:p w14:paraId="14B03B6A" w14:textId="70CEDCF5" w:rsidR="004903D1" w:rsidRDefault="009F56A3">
      <w:pPr>
        <w:pStyle w:val="TOC1"/>
        <w:tabs>
          <w:tab w:val="right" w:leader="dot" w:pos="10070"/>
        </w:tabs>
        <w:rPr>
          <w:rFonts w:asciiTheme="minorHAnsi" w:eastAsiaTheme="minorEastAsia" w:hAnsiTheme="minorHAnsi" w:cstheme="minorBidi"/>
          <w:b w:val="0"/>
          <w:bCs w:val="0"/>
          <w:i w:val="0"/>
          <w:iCs w:val="0"/>
          <w:noProof/>
          <w:color w:val="auto"/>
          <w:kern w:val="2"/>
          <w:lang w:val="en-US"/>
          <w14:ligatures w14:val="standardContextual"/>
        </w:rPr>
      </w:pPr>
      <w:r>
        <w:rPr>
          <w:b w:val="0"/>
          <w:bCs w:val="0"/>
          <w:i w:val="0"/>
          <w:iCs w:val="0"/>
          <w:color w:val="000000" w:themeColor="text1"/>
          <w:sz w:val="22"/>
          <w:szCs w:val="22"/>
          <w:lang w:val="en-US"/>
        </w:rPr>
        <w:fldChar w:fldCharType="begin"/>
      </w:r>
      <w:r>
        <w:rPr>
          <w:b w:val="0"/>
          <w:bCs w:val="0"/>
          <w:i w:val="0"/>
          <w:iCs w:val="0"/>
          <w:color w:val="000000" w:themeColor="text1"/>
          <w:sz w:val="22"/>
          <w:szCs w:val="22"/>
          <w:lang w:val="en-US"/>
        </w:rPr>
        <w:instrText xml:space="preserve"> TOC \o "1-5" \h \z \u </w:instrText>
      </w:r>
      <w:r>
        <w:rPr>
          <w:b w:val="0"/>
          <w:bCs w:val="0"/>
          <w:i w:val="0"/>
          <w:iCs w:val="0"/>
          <w:color w:val="000000" w:themeColor="text1"/>
          <w:sz w:val="22"/>
          <w:szCs w:val="22"/>
          <w:lang w:val="en-US"/>
        </w:rPr>
        <w:fldChar w:fldCharType="separate"/>
      </w:r>
      <w:hyperlink w:anchor="_Toc202173331" w:history="1">
        <w:r w:rsidR="004903D1" w:rsidRPr="00AC69B1">
          <w:rPr>
            <w:rStyle w:val="Hyperlink"/>
            <w:noProof/>
          </w:rPr>
          <w:t>Next Step Fund</w:t>
        </w:r>
        <w:r w:rsidR="004903D1">
          <w:rPr>
            <w:noProof/>
            <w:webHidden/>
          </w:rPr>
          <w:tab/>
        </w:r>
        <w:r w:rsidR="004903D1">
          <w:rPr>
            <w:noProof/>
            <w:webHidden/>
          </w:rPr>
          <w:fldChar w:fldCharType="begin"/>
        </w:r>
        <w:r w:rsidR="004903D1">
          <w:rPr>
            <w:noProof/>
            <w:webHidden/>
          </w:rPr>
          <w:instrText xml:space="preserve"> PAGEREF _Toc202173331 \h </w:instrText>
        </w:r>
        <w:r w:rsidR="004903D1">
          <w:rPr>
            <w:noProof/>
            <w:webHidden/>
          </w:rPr>
        </w:r>
        <w:r w:rsidR="004903D1">
          <w:rPr>
            <w:noProof/>
            <w:webHidden/>
          </w:rPr>
          <w:fldChar w:fldCharType="separate"/>
        </w:r>
        <w:r w:rsidR="004903D1">
          <w:rPr>
            <w:noProof/>
            <w:webHidden/>
          </w:rPr>
          <w:t>1</w:t>
        </w:r>
        <w:r w:rsidR="004903D1">
          <w:rPr>
            <w:noProof/>
            <w:webHidden/>
          </w:rPr>
          <w:fldChar w:fldCharType="end"/>
        </w:r>
      </w:hyperlink>
    </w:p>
    <w:p w14:paraId="47E417DE" w14:textId="47E38AF1" w:rsidR="004903D1" w:rsidRDefault="004903D1">
      <w:pPr>
        <w:pStyle w:val="TOC2"/>
        <w:tabs>
          <w:tab w:val="right" w:leader="dot" w:pos="10070"/>
        </w:tabs>
        <w:rPr>
          <w:rFonts w:asciiTheme="minorHAnsi" w:eastAsiaTheme="minorEastAsia" w:hAnsiTheme="minorHAnsi" w:cstheme="minorBidi"/>
          <w:b w:val="0"/>
          <w:bCs w:val="0"/>
          <w:noProof/>
          <w:color w:val="auto"/>
          <w:kern w:val="2"/>
          <w:sz w:val="24"/>
          <w:szCs w:val="24"/>
          <w14:ligatures w14:val="standardContextual"/>
        </w:rPr>
      </w:pPr>
      <w:hyperlink w:anchor="_Toc202173332" w:history="1">
        <w:r w:rsidRPr="00AC69B1">
          <w:rPr>
            <w:rStyle w:val="Hyperlink"/>
            <w:noProof/>
          </w:rPr>
          <w:t>Important Dates</w:t>
        </w:r>
        <w:r>
          <w:rPr>
            <w:noProof/>
            <w:webHidden/>
          </w:rPr>
          <w:tab/>
        </w:r>
        <w:r>
          <w:rPr>
            <w:noProof/>
            <w:webHidden/>
          </w:rPr>
          <w:fldChar w:fldCharType="begin"/>
        </w:r>
        <w:r>
          <w:rPr>
            <w:noProof/>
            <w:webHidden/>
          </w:rPr>
          <w:instrText xml:space="preserve"> PAGEREF _Toc202173332 \h </w:instrText>
        </w:r>
        <w:r>
          <w:rPr>
            <w:noProof/>
            <w:webHidden/>
          </w:rPr>
        </w:r>
        <w:r>
          <w:rPr>
            <w:noProof/>
            <w:webHidden/>
          </w:rPr>
          <w:fldChar w:fldCharType="separate"/>
        </w:r>
        <w:r>
          <w:rPr>
            <w:noProof/>
            <w:webHidden/>
          </w:rPr>
          <w:t>1</w:t>
        </w:r>
        <w:r>
          <w:rPr>
            <w:noProof/>
            <w:webHidden/>
          </w:rPr>
          <w:fldChar w:fldCharType="end"/>
        </w:r>
      </w:hyperlink>
    </w:p>
    <w:p w14:paraId="147468A2" w14:textId="236116CA" w:rsidR="004903D1" w:rsidRDefault="004903D1">
      <w:pPr>
        <w:pStyle w:val="TOC2"/>
        <w:tabs>
          <w:tab w:val="right" w:leader="dot" w:pos="10070"/>
        </w:tabs>
        <w:rPr>
          <w:rFonts w:asciiTheme="minorHAnsi" w:eastAsiaTheme="minorEastAsia" w:hAnsiTheme="minorHAnsi" w:cstheme="minorBidi"/>
          <w:b w:val="0"/>
          <w:bCs w:val="0"/>
          <w:noProof/>
          <w:color w:val="auto"/>
          <w:kern w:val="2"/>
          <w:sz w:val="24"/>
          <w:szCs w:val="24"/>
          <w14:ligatures w14:val="standardContextual"/>
        </w:rPr>
      </w:pPr>
      <w:hyperlink w:anchor="_Toc202173333" w:history="1">
        <w:r w:rsidRPr="00AC69B1">
          <w:rPr>
            <w:rStyle w:val="Hyperlink"/>
            <w:noProof/>
          </w:rPr>
          <w:t>About This Document</w:t>
        </w:r>
        <w:r>
          <w:rPr>
            <w:noProof/>
            <w:webHidden/>
          </w:rPr>
          <w:tab/>
        </w:r>
        <w:r>
          <w:rPr>
            <w:noProof/>
            <w:webHidden/>
          </w:rPr>
          <w:fldChar w:fldCharType="begin"/>
        </w:r>
        <w:r>
          <w:rPr>
            <w:noProof/>
            <w:webHidden/>
          </w:rPr>
          <w:instrText xml:space="preserve"> PAGEREF _Toc202173333 \h </w:instrText>
        </w:r>
        <w:r>
          <w:rPr>
            <w:noProof/>
            <w:webHidden/>
          </w:rPr>
        </w:r>
        <w:r>
          <w:rPr>
            <w:noProof/>
            <w:webHidden/>
          </w:rPr>
          <w:fldChar w:fldCharType="separate"/>
        </w:r>
        <w:r>
          <w:rPr>
            <w:noProof/>
            <w:webHidden/>
          </w:rPr>
          <w:t>2</w:t>
        </w:r>
        <w:r>
          <w:rPr>
            <w:noProof/>
            <w:webHidden/>
          </w:rPr>
          <w:fldChar w:fldCharType="end"/>
        </w:r>
      </w:hyperlink>
    </w:p>
    <w:p w14:paraId="50DEBF2E" w14:textId="3B84CB67"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34" w:history="1">
        <w:r w:rsidRPr="00AC69B1">
          <w:rPr>
            <w:rStyle w:val="Hyperlink"/>
            <w:noProof/>
          </w:rPr>
          <w:t>Contact Info</w:t>
        </w:r>
        <w:r>
          <w:rPr>
            <w:noProof/>
            <w:webHidden/>
          </w:rPr>
          <w:tab/>
        </w:r>
        <w:r>
          <w:rPr>
            <w:noProof/>
            <w:webHidden/>
          </w:rPr>
          <w:fldChar w:fldCharType="begin"/>
        </w:r>
        <w:r>
          <w:rPr>
            <w:noProof/>
            <w:webHidden/>
          </w:rPr>
          <w:instrText xml:space="preserve"> PAGEREF _Toc202173334 \h </w:instrText>
        </w:r>
        <w:r>
          <w:rPr>
            <w:noProof/>
            <w:webHidden/>
          </w:rPr>
        </w:r>
        <w:r>
          <w:rPr>
            <w:noProof/>
            <w:webHidden/>
          </w:rPr>
          <w:fldChar w:fldCharType="separate"/>
        </w:r>
        <w:r>
          <w:rPr>
            <w:noProof/>
            <w:webHidden/>
          </w:rPr>
          <w:t>2</w:t>
        </w:r>
        <w:r>
          <w:rPr>
            <w:noProof/>
            <w:webHidden/>
          </w:rPr>
          <w:fldChar w:fldCharType="end"/>
        </w:r>
      </w:hyperlink>
    </w:p>
    <w:p w14:paraId="0C59279F" w14:textId="5EDD3A19"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35" w:history="1">
        <w:r w:rsidRPr="00AC69B1">
          <w:rPr>
            <w:rStyle w:val="Hyperlink"/>
            <w:noProof/>
          </w:rPr>
          <w:t>Using the Document Navigation in Word</w:t>
        </w:r>
        <w:r>
          <w:rPr>
            <w:noProof/>
            <w:webHidden/>
          </w:rPr>
          <w:tab/>
        </w:r>
        <w:r>
          <w:rPr>
            <w:noProof/>
            <w:webHidden/>
          </w:rPr>
          <w:fldChar w:fldCharType="begin"/>
        </w:r>
        <w:r>
          <w:rPr>
            <w:noProof/>
            <w:webHidden/>
          </w:rPr>
          <w:instrText xml:space="preserve"> PAGEREF _Toc202173335 \h </w:instrText>
        </w:r>
        <w:r>
          <w:rPr>
            <w:noProof/>
            <w:webHidden/>
          </w:rPr>
        </w:r>
        <w:r>
          <w:rPr>
            <w:noProof/>
            <w:webHidden/>
          </w:rPr>
          <w:fldChar w:fldCharType="separate"/>
        </w:r>
        <w:r>
          <w:rPr>
            <w:noProof/>
            <w:webHidden/>
          </w:rPr>
          <w:t>2</w:t>
        </w:r>
        <w:r>
          <w:rPr>
            <w:noProof/>
            <w:webHidden/>
          </w:rPr>
          <w:fldChar w:fldCharType="end"/>
        </w:r>
      </w:hyperlink>
    </w:p>
    <w:p w14:paraId="5351C56B" w14:textId="7FDE0847"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36" w:history="1">
        <w:r w:rsidRPr="00AC69B1">
          <w:rPr>
            <w:rStyle w:val="Hyperlink"/>
            <w:noProof/>
          </w:rPr>
          <w:t>Turn on the Navigation Pane</w:t>
        </w:r>
        <w:r>
          <w:rPr>
            <w:noProof/>
            <w:webHidden/>
          </w:rPr>
          <w:tab/>
        </w:r>
        <w:r>
          <w:rPr>
            <w:noProof/>
            <w:webHidden/>
          </w:rPr>
          <w:fldChar w:fldCharType="begin"/>
        </w:r>
        <w:r>
          <w:rPr>
            <w:noProof/>
            <w:webHidden/>
          </w:rPr>
          <w:instrText xml:space="preserve"> PAGEREF _Toc202173336 \h </w:instrText>
        </w:r>
        <w:r>
          <w:rPr>
            <w:noProof/>
            <w:webHidden/>
          </w:rPr>
        </w:r>
        <w:r>
          <w:rPr>
            <w:noProof/>
            <w:webHidden/>
          </w:rPr>
          <w:fldChar w:fldCharType="separate"/>
        </w:r>
        <w:r>
          <w:rPr>
            <w:noProof/>
            <w:webHidden/>
          </w:rPr>
          <w:t>2</w:t>
        </w:r>
        <w:r>
          <w:rPr>
            <w:noProof/>
            <w:webHidden/>
          </w:rPr>
          <w:fldChar w:fldCharType="end"/>
        </w:r>
      </w:hyperlink>
    </w:p>
    <w:p w14:paraId="030F7EBB" w14:textId="3D3A92C4"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37" w:history="1">
        <w:r w:rsidRPr="00AC69B1">
          <w:rPr>
            <w:rStyle w:val="Hyperlink"/>
            <w:noProof/>
          </w:rPr>
          <w:t>Hyperlinks on a PC</w:t>
        </w:r>
        <w:r>
          <w:rPr>
            <w:noProof/>
            <w:webHidden/>
          </w:rPr>
          <w:tab/>
        </w:r>
        <w:r>
          <w:rPr>
            <w:noProof/>
            <w:webHidden/>
          </w:rPr>
          <w:fldChar w:fldCharType="begin"/>
        </w:r>
        <w:r>
          <w:rPr>
            <w:noProof/>
            <w:webHidden/>
          </w:rPr>
          <w:instrText xml:space="preserve"> PAGEREF _Toc202173337 \h </w:instrText>
        </w:r>
        <w:r>
          <w:rPr>
            <w:noProof/>
            <w:webHidden/>
          </w:rPr>
        </w:r>
        <w:r>
          <w:rPr>
            <w:noProof/>
            <w:webHidden/>
          </w:rPr>
          <w:fldChar w:fldCharType="separate"/>
        </w:r>
        <w:r>
          <w:rPr>
            <w:noProof/>
            <w:webHidden/>
          </w:rPr>
          <w:t>2</w:t>
        </w:r>
        <w:r>
          <w:rPr>
            <w:noProof/>
            <w:webHidden/>
          </w:rPr>
          <w:fldChar w:fldCharType="end"/>
        </w:r>
      </w:hyperlink>
    </w:p>
    <w:p w14:paraId="047D6BC8" w14:textId="7A7707A0" w:rsidR="004903D1" w:rsidRDefault="004903D1">
      <w:pPr>
        <w:pStyle w:val="TOC2"/>
        <w:tabs>
          <w:tab w:val="right" w:leader="dot" w:pos="10070"/>
        </w:tabs>
        <w:rPr>
          <w:rFonts w:asciiTheme="minorHAnsi" w:eastAsiaTheme="minorEastAsia" w:hAnsiTheme="minorHAnsi" w:cstheme="minorBidi"/>
          <w:b w:val="0"/>
          <w:bCs w:val="0"/>
          <w:noProof/>
          <w:color w:val="auto"/>
          <w:kern w:val="2"/>
          <w:sz w:val="24"/>
          <w:szCs w:val="24"/>
          <w14:ligatures w14:val="standardContextual"/>
        </w:rPr>
      </w:pPr>
      <w:hyperlink w:anchor="_Toc202173338" w:history="1">
        <w:r w:rsidRPr="00AC69B1">
          <w:rPr>
            <w:rStyle w:val="Hyperlink"/>
            <w:noProof/>
          </w:rPr>
          <w:t>Part 1: Grant Description and Eligibility</w:t>
        </w:r>
        <w:r>
          <w:rPr>
            <w:noProof/>
            <w:webHidden/>
          </w:rPr>
          <w:tab/>
        </w:r>
        <w:r>
          <w:rPr>
            <w:noProof/>
            <w:webHidden/>
          </w:rPr>
          <w:fldChar w:fldCharType="begin"/>
        </w:r>
        <w:r>
          <w:rPr>
            <w:noProof/>
            <w:webHidden/>
          </w:rPr>
          <w:instrText xml:space="preserve"> PAGEREF _Toc202173338 \h </w:instrText>
        </w:r>
        <w:r>
          <w:rPr>
            <w:noProof/>
            <w:webHidden/>
          </w:rPr>
        </w:r>
        <w:r>
          <w:rPr>
            <w:noProof/>
            <w:webHidden/>
          </w:rPr>
          <w:fldChar w:fldCharType="separate"/>
        </w:r>
        <w:r>
          <w:rPr>
            <w:noProof/>
            <w:webHidden/>
          </w:rPr>
          <w:t>3</w:t>
        </w:r>
        <w:r>
          <w:rPr>
            <w:noProof/>
            <w:webHidden/>
          </w:rPr>
          <w:fldChar w:fldCharType="end"/>
        </w:r>
      </w:hyperlink>
    </w:p>
    <w:p w14:paraId="5A9C92B3" w14:textId="33A8ABAF"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39" w:history="1">
        <w:r w:rsidRPr="00AC69B1">
          <w:rPr>
            <w:rStyle w:val="Hyperlink"/>
            <w:noProof/>
          </w:rPr>
          <w:t>What does this grant provide funds for?</w:t>
        </w:r>
        <w:r>
          <w:rPr>
            <w:noProof/>
            <w:webHidden/>
          </w:rPr>
          <w:tab/>
        </w:r>
        <w:r>
          <w:rPr>
            <w:noProof/>
            <w:webHidden/>
          </w:rPr>
          <w:fldChar w:fldCharType="begin"/>
        </w:r>
        <w:r>
          <w:rPr>
            <w:noProof/>
            <w:webHidden/>
          </w:rPr>
          <w:instrText xml:space="preserve"> PAGEREF _Toc202173339 \h </w:instrText>
        </w:r>
        <w:r>
          <w:rPr>
            <w:noProof/>
            <w:webHidden/>
          </w:rPr>
        </w:r>
        <w:r>
          <w:rPr>
            <w:noProof/>
            <w:webHidden/>
          </w:rPr>
          <w:fldChar w:fldCharType="separate"/>
        </w:r>
        <w:r>
          <w:rPr>
            <w:noProof/>
            <w:webHidden/>
          </w:rPr>
          <w:t>3</w:t>
        </w:r>
        <w:r>
          <w:rPr>
            <w:noProof/>
            <w:webHidden/>
          </w:rPr>
          <w:fldChar w:fldCharType="end"/>
        </w:r>
      </w:hyperlink>
    </w:p>
    <w:p w14:paraId="43B4D2F6" w14:textId="6C10A93E"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40" w:history="1">
        <w:r w:rsidRPr="00AC69B1">
          <w:rPr>
            <w:rStyle w:val="Hyperlink"/>
            <w:noProof/>
          </w:rPr>
          <w:t>Who is eligible to apply for this grant?</w:t>
        </w:r>
        <w:r>
          <w:rPr>
            <w:noProof/>
            <w:webHidden/>
          </w:rPr>
          <w:tab/>
        </w:r>
        <w:r>
          <w:rPr>
            <w:noProof/>
            <w:webHidden/>
          </w:rPr>
          <w:fldChar w:fldCharType="begin"/>
        </w:r>
        <w:r>
          <w:rPr>
            <w:noProof/>
            <w:webHidden/>
          </w:rPr>
          <w:instrText xml:space="preserve"> PAGEREF _Toc202173340 \h </w:instrText>
        </w:r>
        <w:r>
          <w:rPr>
            <w:noProof/>
            <w:webHidden/>
          </w:rPr>
        </w:r>
        <w:r>
          <w:rPr>
            <w:noProof/>
            <w:webHidden/>
          </w:rPr>
          <w:fldChar w:fldCharType="separate"/>
        </w:r>
        <w:r>
          <w:rPr>
            <w:noProof/>
            <w:webHidden/>
          </w:rPr>
          <w:t>3</w:t>
        </w:r>
        <w:r>
          <w:rPr>
            <w:noProof/>
            <w:webHidden/>
          </w:rPr>
          <w:fldChar w:fldCharType="end"/>
        </w:r>
      </w:hyperlink>
    </w:p>
    <w:p w14:paraId="0B0DF5D2" w14:textId="7CB5B425"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41" w:history="1">
        <w:r w:rsidRPr="00AC69B1">
          <w:rPr>
            <w:rStyle w:val="Hyperlink"/>
            <w:noProof/>
          </w:rPr>
          <w:t>What types of grant requests are eligible?</w:t>
        </w:r>
        <w:r>
          <w:rPr>
            <w:noProof/>
            <w:webHidden/>
          </w:rPr>
          <w:tab/>
        </w:r>
        <w:r>
          <w:rPr>
            <w:noProof/>
            <w:webHidden/>
          </w:rPr>
          <w:fldChar w:fldCharType="begin"/>
        </w:r>
        <w:r>
          <w:rPr>
            <w:noProof/>
            <w:webHidden/>
          </w:rPr>
          <w:instrText xml:space="preserve"> PAGEREF _Toc202173341 \h </w:instrText>
        </w:r>
        <w:r>
          <w:rPr>
            <w:noProof/>
            <w:webHidden/>
          </w:rPr>
        </w:r>
        <w:r>
          <w:rPr>
            <w:noProof/>
            <w:webHidden/>
          </w:rPr>
          <w:fldChar w:fldCharType="separate"/>
        </w:r>
        <w:r>
          <w:rPr>
            <w:noProof/>
            <w:webHidden/>
          </w:rPr>
          <w:t>3</w:t>
        </w:r>
        <w:r>
          <w:rPr>
            <w:noProof/>
            <w:webHidden/>
          </w:rPr>
          <w:fldChar w:fldCharType="end"/>
        </w:r>
      </w:hyperlink>
    </w:p>
    <w:p w14:paraId="319C3396" w14:textId="0F3A714C"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42" w:history="1">
        <w:r w:rsidRPr="00AC69B1">
          <w:rPr>
            <w:rStyle w:val="Hyperlink"/>
            <w:noProof/>
          </w:rPr>
          <w:t>When can my proposal happen?</w:t>
        </w:r>
        <w:r>
          <w:rPr>
            <w:noProof/>
            <w:webHidden/>
          </w:rPr>
          <w:tab/>
        </w:r>
        <w:r>
          <w:rPr>
            <w:noProof/>
            <w:webHidden/>
          </w:rPr>
          <w:fldChar w:fldCharType="begin"/>
        </w:r>
        <w:r>
          <w:rPr>
            <w:noProof/>
            <w:webHidden/>
          </w:rPr>
          <w:instrText xml:space="preserve"> PAGEREF _Toc202173342 \h </w:instrText>
        </w:r>
        <w:r>
          <w:rPr>
            <w:noProof/>
            <w:webHidden/>
          </w:rPr>
        </w:r>
        <w:r>
          <w:rPr>
            <w:noProof/>
            <w:webHidden/>
          </w:rPr>
          <w:fldChar w:fldCharType="separate"/>
        </w:r>
        <w:r>
          <w:rPr>
            <w:noProof/>
            <w:webHidden/>
          </w:rPr>
          <w:t>3</w:t>
        </w:r>
        <w:r>
          <w:rPr>
            <w:noProof/>
            <w:webHidden/>
          </w:rPr>
          <w:fldChar w:fldCharType="end"/>
        </w:r>
      </w:hyperlink>
    </w:p>
    <w:p w14:paraId="5073C11B" w14:textId="6F1A16B5"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43" w:history="1">
        <w:r w:rsidRPr="00AC69B1">
          <w:rPr>
            <w:rStyle w:val="Hyperlink"/>
            <w:noProof/>
          </w:rPr>
          <w:t>When can I spend the grant funds?</w:t>
        </w:r>
        <w:r>
          <w:rPr>
            <w:noProof/>
            <w:webHidden/>
          </w:rPr>
          <w:tab/>
        </w:r>
        <w:r>
          <w:rPr>
            <w:noProof/>
            <w:webHidden/>
          </w:rPr>
          <w:fldChar w:fldCharType="begin"/>
        </w:r>
        <w:r>
          <w:rPr>
            <w:noProof/>
            <w:webHidden/>
          </w:rPr>
          <w:instrText xml:space="preserve"> PAGEREF _Toc202173343 \h </w:instrText>
        </w:r>
        <w:r>
          <w:rPr>
            <w:noProof/>
            <w:webHidden/>
          </w:rPr>
        </w:r>
        <w:r>
          <w:rPr>
            <w:noProof/>
            <w:webHidden/>
          </w:rPr>
          <w:fldChar w:fldCharType="separate"/>
        </w:r>
        <w:r>
          <w:rPr>
            <w:noProof/>
            <w:webHidden/>
          </w:rPr>
          <w:t>3</w:t>
        </w:r>
        <w:r>
          <w:rPr>
            <w:noProof/>
            <w:webHidden/>
          </w:rPr>
          <w:fldChar w:fldCharType="end"/>
        </w:r>
      </w:hyperlink>
    </w:p>
    <w:p w14:paraId="03C40AD2" w14:textId="505DE81F"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44" w:history="1">
        <w:r w:rsidRPr="00AC69B1">
          <w:rPr>
            <w:rStyle w:val="Hyperlink"/>
            <w:noProof/>
          </w:rPr>
          <w:t>Definition of Incurred Expenses</w:t>
        </w:r>
        <w:r>
          <w:rPr>
            <w:noProof/>
            <w:webHidden/>
          </w:rPr>
          <w:tab/>
        </w:r>
        <w:r>
          <w:rPr>
            <w:noProof/>
            <w:webHidden/>
          </w:rPr>
          <w:fldChar w:fldCharType="begin"/>
        </w:r>
        <w:r>
          <w:rPr>
            <w:noProof/>
            <w:webHidden/>
          </w:rPr>
          <w:instrText xml:space="preserve"> PAGEREF _Toc202173344 \h </w:instrText>
        </w:r>
        <w:r>
          <w:rPr>
            <w:noProof/>
            <w:webHidden/>
          </w:rPr>
        </w:r>
        <w:r>
          <w:rPr>
            <w:noProof/>
            <w:webHidden/>
          </w:rPr>
          <w:fldChar w:fldCharType="separate"/>
        </w:r>
        <w:r>
          <w:rPr>
            <w:noProof/>
            <w:webHidden/>
          </w:rPr>
          <w:t>3</w:t>
        </w:r>
        <w:r>
          <w:rPr>
            <w:noProof/>
            <w:webHidden/>
          </w:rPr>
          <w:fldChar w:fldCharType="end"/>
        </w:r>
      </w:hyperlink>
    </w:p>
    <w:p w14:paraId="12DFBDE2" w14:textId="10825406"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45" w:history="1">
        <w:r w:rsidRPr="00AC69B1">
          <w:rPr>
            <w:rStyle w:val="Hyperlink"/>
            <w:noProof/>
          </w:rPr>
          <w:t>Where can I execute my proposal?</w:t>
        </w:r>
        <w:r>
          <w:rPr>
            <w:noProof/>
            <w:webHidden/>
          </w:rPr>
          <w:tab/>
        </w:r>
        <w:r>
          <w:rPr>
            <w:noProof/>
            <w:webHidden/>
          </w:rPr>
          <w:fldChar w:fldCharType="begin"/>
        </w:r>
        <w:r>
          <w:rPr>
            <w:noProof/>
            <w:webHidden/>
          </w:rPr>
          <w:instrText xml:space="preserve"> PAGEREF _Toc202173345 \h </w:instrText>
        </w:r>
        <w:r>
          <w:rPr>
            <w:noProof/>
            <w:webHidden/>
          </w:rPr>
        </w:r>
        <w:r>
          <w:rPr>
            <w:noProof/>
            <w:webHidden/>
          </w:rPr>
          <w:fldChar w:fldCharType="separate"/>
        </w:r>
        <w:r>
          <w:rPr>
            <w:noProof/>
            <w:webHidden/>
          </w:rPr>
          <w:t>4</w:t>
        </w:r>
        <w:r>
          <w:rPr>
            <w:noProof/>
            <w:webHidden/>
          </w:rPr>
          <w:fldChar w:fldCharType="end"/>
        </w:r>
      </w:hyperlink>
    </w:p>
    <w:p w14:paraId="2C84454B" w14:textId="4FBF9535"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46" w:history="1">
        <w:r w:rsidRPr="00AC69B1">
          <w:rPr>
            <w:rStyle w:val="Hyperlink"/>
            <w:noProof/>
            <w:highlight w:val="white"/>
          </w:rPr>
          <w:t>How do I submit an application?</w:t>
        </w:r>
        <w:r>
          <w:rPr>
            <w:noProof/>
            <w:webHidden/>
          </w:rPr>
          <w:tab/>
        </w:r>
        <w:r>
          <w:rPr>
            <w:noProof/>
            <w:webHidden/>
          </w:rPr>
          <w:fldChar w:fldCharType="begin"/>
        </w:r>
        <w:r>
          <w:rPr>
            <w:noProof/>
            <w:webHidden/>
          </w:rPr>
          <w:instrText xml:space="preserve"> PAGEREF _Toc202173346 \h </w:instrText>
        </w:r>
        <w:r>
          <w:rPr>
            <w:noProof/>
            <w:webHidden/>
          </w:rPr>
        </w:r>
        <w:r>
          <w:rPr>
            <w:noProof/>
            <w:webHidden/>
          </w:rPr>
          <w:fldChar w:fldCharType="separate"/>
        </w:r>
        <w:r>
          <w:rPr>
            <w:noProof/>
            <w:webHidden/>
          </w:rPr>
          <w:t>4</w:t>
        </w:r>
        <w:r>
          <w:rPr>
            <w:noProof/>
            <w:webHidden/>
          </w:rPr>
          <w:fldChar w:fldCharType="end"/>
        </w:r>
      </w:hyperlink>
    </w:p>
    <w:p w14:paraId="69631EF1" w14:textId="44CABCBF"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47" w:history="1">
        <w:r w:rsidRPr="00AC69B1">
          <w:rPr>
            <w:rStyle w:val="Hyperlink"/>
            <w:noProof/>
          </w:rPr>
          <w:t>What types of proposals have been funded in the past?</w:t>
        </w:r>
        <w:r>
          <w:rPr>
            <w:noProof/>
            <w:webHidden/>
          </w:rPr>
          <w:tab/>
        </w:r>
        <w:r>
          <w:rPr>
            <w:noProof/>
            <w:webHidden/>
          </w:rPr>
          <w:fldChar w:fldCharType="begin"/>
        </w:r>
        <w:r>
          <w:rPr>
            <w:noProof/>
            <w:webHidden/>
          </w:rPr>
          <w:instrText xml:space="preserve"> PAGEREF _Toc202173347 \h </w:instrText>
        </w:r>
        <w:r>
          <w:rPr>
            <w:noProof/>
            <w:webHidden/>
          </w:rPr>
        </w:r>
        <w:r>
          <w:rPr>
            <w:noProof/>
            <w:webHidden/>
          </w:rPr>
          <w:fldChar w:fldCharType="separate"/>
        </w:r>
        <w:r>
          <w:rPr>
            <w:noProof/>
            <w:webHidden/>
          </w:rPr>
          <w:t>4</w:t>
        </w:r>
        <w:r>
          <w:rPr>
            <w:noProof/>
            <w:webHidden/>
          </w:rPr>
          <w:fldChar w:fldCharType="end"/>
        </w:r>
      </w:hyperlink>
    </w:p>
    <w:p w14:paraId="1AA6F572" w14:textId="1760795D"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48" w:history="1">
        <w:r w:rsidRPr="00AC69B1">
          <w:rPr>
            <w:rStyle w:val="Hyperlink"/>
            <w:noProof/>
            <w:highlight w:val="white"/>
          </w:rPr>
          <w:t>How are the funds for this grant allocated to applicants?</w:t>
        </w:r>
        <w:r>
          <w:rPr>
            <w:noProof/>
            <w:webHidden/>
          </w:rPr>
          <w:tab/>
        </w:r>
        <w:r>
          <w:rPr>
            <w:noProof/>
            <w:webHidden/>
          </w:rPr>
          <w:fldChar w:fldCharType="begin"/>
        </w:r>
        <w:r>
          <w:rPr>
            <w:noProof/>
            <w:webHidden/>
          </w:rPr>
          <w:instrText xml:space="preserve"> PAGEREF _Toc202173348 \h </w:instrText>
        </w:r>
        <w:r>
          <w:rPr>
            <w:noProof/>
            <w:webHidden/>
          </w:rPr>
        </w:r>
        <w:r>
          <w:rPr>
            <w:noProof/>
            <w:webHidden/>
          </w:rPr>
          <w:fldChar w:fldCharType="separate"/>
        </w:r>
        <w:r>
          <w:rPr>
            <w:noProof/>
            <w:webHidden/>
          </w:rPr>
          <w:t>4</w:t>
        </w:r>
        <w:r>
          <w:rPr>
            <w:noProof/>
            <w:webHidden/>
          </w:rPr>
          <w:fldChar w:fldCharType="end"/>
        </w:r>
      </w:hyperlink>
    </w:p>
    <w:p w14:paraId="1222CD7D" w14:textId="43774F19"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49" w:history="1">
        <w:r w:rsidRPr="00AC69B1">
          <w:rPr>
            <w:rStyle w:val="Hyperlink"/>
            <w:noProof/>
          </w:rPr>
          <w:t>How are applications reviewed and scored?</w:t>
        </w:r>
        <w:r>
          <w:rPr>
            <w:noProof/>
            <w:webHidden/>
          </w:rPr>
          <w:tab/>
        </w:r>
        <w:r>
          <w:rPr>
            <w:noProof/>
            <w:webHidden/>
          </w:rPr>
          <w:fldChar w:fldCharType="begin"/>
        </w:r>
        <w:r>
          <w:rPr>
            <w:noProof/>
            <w:webHidden/>
          </w:rPr>
          <w:instrText xml:space="preserve"> PAGEREF _Toc202173349 \h </w:instrText>
        </w:r>
        <w:r>
          <w:rPr>
            <w:noProof/>
            <w:webHidden/>
          </w:rPr>
        </w:r>
        <w:r>
          <w:rPr>
            <w:noProof/>
            <w:webHidden/>
          </w:rPr>
          <w:fldChar w:fldCharType="separate"/>
        </w:r>
        <w:r>
          <w:rPr>
            <w:noProof/>
            <w:webHidden/>
          </w:rPr>
          <w:t>4</w:t>
        </w:r>
        <w:r>
          <w:rPr>
            <w:noProof/>
            <w:webHidden/>
          </w:rPr>
          <w:fldChar w:fldCharType="end"/>
        </w:r>
      </w:hyperlink>
    </w:p>
    <w:p w14:paraId="5C31FB4A" w14:textId="653D749D"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50" w:history="1">
        <w:r w:rsidRPr="00AC69B1">
          <w:rPr>
            <w:rStyle w:val="Hyperlink"/>
            <w:noProof/>
          </w:rPr>
          <w:t>What if I have received a grant from MRAC before?</w:t>
        </w:r>
        <w:r>
          <w:rPr>
            <w:noProof/>
            <w:webHidden/>
          </w:rPr>
          <w:tab/>
        </w:r>
        <w:r>
          <w:rPr>
            <w:noProof/>
            <w:webHidden/>
          </w:rPr>
          <w:fldChar w:fldCharType="begin"/>
        </w:r>
        <w:r>
          <w:rPr>
            <w:noProof/>
            <w:webHidden/>
          </w:rPr>
          <w:instrText xml:space="preserve"> PAGEREF _Toc202173350 \h </w:instrText>
        </w:r>
        <w:r>
          <w:rPr>
            <w:noProof/>
            <w:webHidden/>
          </w:rPr>
        </w:r>
        <w:r>
          <w:rPr>
            <w:noProof/>
            <w:webHidden/>
          </w:rPr>
          <w:fldChar w:fldCharType="separate"/>
        </w:r>
        <w:r>
          <w:rPr>
            <w:noProof/>
            <w:webHidden/>
          </w:rPr>
          <w:t>4</w:t>
        </w:r>
        <w:r>
          <w:rPr>
            <w:noProof/>
            <w:webHidden/>
          </w:rPr>
          <w:fldChar w:fldCharType="end"/>
        </w:r>
      </w:hyperlink>
    </w:p>
    <w:p w14:paraId="04823FA5" w14:textId="465E0D7A"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51" w:history="1">
        <w:r w:rsidRPr="00AC69B1">
          <w:rPr>
            <w:rStyle w:val="Hyperlink"/>
            <w:noProof/>
          </w:rPr>
          <w:t>What are the tax implications of receiving this grant?</w:t>
        </w:r>
        <w:r>
          <w:rPr>
            <w:noProof/>
            <w:webHidden/>
          </w:rPr>
          <w:tab/>
        </w:r>
        <w:r>
          <w:rPr>
            <w:noProof/>
            <w:webHidden/>
          </w:rPr>
          <w:fldChar w:fldCharType="begin"/>
        </w:r>
        <w:r>
          <w:rPr>
            <w:noProof/>
            <w:webHidden/>
          </w:rPr>
          <w:instrText xml:space="preserve"> PAGEREF _Toc202173351 \h </w:instrText>
        </w:r>
        <w:r>
          <w:rPr>
            <w:noProof/>
            <w:webHidden/>
          </w:rPr>
        </w:r>
        <w:r>
          <w:rPr>
            <w:noProof/>
            <w:webHidden/>
          </w:rPr>
          <w:fldChar w:fldCharType="separate"/>
        </w:r>
        <w:r>
          <w:rPr>
            <w:noProof/>
            <w:webHidden/>
          </w:rPr>
          <w:t>5</w:t>
        </w:r>
        <w:r>
          <w:rPr>
            <w:noProof/>
            <w:webHidden/>
          </w:rPr>
          <w:fldChar w:fldCharType="end"/>
        </w:r>
      </w:hyperlink>
    </w:p>
    <w:p w14:paraId="13D056CA" w14:textId="771919FB"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52" w:history="1">
        <w:r w:rsidRPr="00AC69B1">
          <w:rPr>
            <w:rStyle w:val="Hyperlink"/>
            <w:noProof/>
          </w:rPr>
          <w:t>Who is not eligible for this grant?</w:t>
        </w:r>
        <w:r>
          <w:rPr>
            <w:noProof/>
            <w:webHidden/>
          </w:rPr>
          <w:tab/>
        </w:r>
        <w:r>
          <w:rPr>
            <w:noProof/>
            <w:webHidden/>
          </w:rPr>
          <w:fldChar w:fldCharType="begin"/>
        </w:r>
        <w:r>
          <w:rPr>
            <w:noProof/>
            <w:webHidden/>
          </w:rPr>
          <w:instrText xml:space="preserve"> PAGEREF _Toc202173352 \h </w:instrText>
        </w:r>
        <w:r>
          <w:rPr>
            <w:noProof/>
            <w:webHidden/>
          </w:rPr>
        </w:r>
        <w:r>
          <w:rPr>
            <w:noProof/>
            <w:webHidden/>
          </w:rPr>
          <w:fldChar w:fldCharType="separate"/>
        </w:r>
        <w:r>
          <w:rPr>
            <w:noProof/>
            <w:webHidden/>
          </w:rPr>
          <w:t>5</w:t>
        </w:r>
        <w:r>
          <w:rPr>
            <w:noProof/>
            <w:webHidden/>
          </w:rPr>
          <w:fldChar w:fldCharType="end"/>
        </w:r>
      </w:hyperlink>
    </w:p>
    <w:p w14:paraId="3A9E3F8D" w14:textId="2EAECBE4" w:rsidR="004903D1" w:rsidRDefault="004903D1">
      <w:pPr>
        <w:pStyle w:val="TOC2"/>
        <w:tabs>
          <w:tab w:val="right" w:leader="dot" w:pos="10070"/>
        </w:tabs>
        <w:rPr>
          <w:rFonts w:asciiTheme="minorHAnsi" w:eastAsiaTheme="minorEastAsia" w:hAnsiTheme="minorHAnsi" w:cstheme="minorBidi"/>
          <w:b w:val="0"/>
          <w:bCs w:val="0"/>
          <w:noProof/>
          <w:color w:val="auto"/>
          <w:kern w:val="2"/>
          <w:sz w:val="24"/>
          <w:szCs w:val="24"/>
          <w14:ligatures w14:val="standardContextual"/>
        </w:rPr>
      </w:pPr>
      <w:hyperlink w:anchor="_Toc202173353" w:history="1">
        <w:r w:rsidRPr="00AC69B1">
          <w:rPr>
            <w:rStyle w:val="Hyperlink"/>
            <w:noProof/>
          </w:rPr>
          <w:t>Part 2: Application Content Overview</w:t>
        </w:r>
        <w:r>
          <w:rPr>
            <w:noProof/>
            <w:webHidden/>
          </w:rPr>
          <w:tab/>
        </w:r>
        <w:r>
          <w:rPr>
            <w:noProof/>
            <w:webHidden/>
          </w:rPr>
          <w:fldChar w:fldCharType="begin"/>
        </w:r>
        <w:r>
          <w:rPr>
            <w:noProof/>
            <w:webHidden/>
          </w:rPr>
          <w:instrText xml:space="preserve"> PAGEREF _Toc202173353 \h </w:instrText>
        </w:r>
        <w:r>
          <w:rPr>
            <w:noProof/>
            <w:webHidden/>
          </w:rPr>
        </w:r>
        <w:r>
          <w:rPr>
            <w:noProof/>
            <w:webHidden/>
          </w:rPr>
          <w:fldChar w:fldCharType="separate"/>
        </w:r>
        <w:r>
          <w:rPr>
            <w:noProof/>
            <w:webHidden/>
          </w:rPr>
          <w:t>5</w:t>
        </w:r>
        <w:r>
          <w:rPr>
            <w:noProof/>
            <w:webHidden/>
          </w:rPr>
          <w:fldChar w:fldCharType="end"/>
        </w:r>
      </w:hyperlink>
    </w:p>
    <w:p w14:paraId="63F8D897" w14:textId="1CC17660"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54" w:history="1">
        <w:r w:rsidRPr="00AC69B1">
          <w:rPr>
            <w:rStyle w:val="Hyperlink"/>
            <w:noProof/>
          </w:rPr>
          <w:t>About the Proposal Narrative</w:t>
        </w:r>
        <w:r>
          <w:rPr>
            <w:noProof/>
            <w:webHidden/>
          </w:rPr>
          <w:tab/>
        </w:r>
        <w:r>
          <w:rPr>
            <w:noProof/>
            <w:webHidden/>
          </w:rPr>
          <w:fldChar w:fldCharType="begin"/>
        </w:r>
        <w:r>
          <w:rPr>
            <w:noProof/>
            <w:webHidden/>
          </w:rPr>
          <w:instrText xml:space="preserve"> PAGEREF _Toc202173354 \h </w:instrText>
        </w:r>
        <w:r>
          <w:rPr>
            <w:noProof/>
            <w:webHidden/>
          </w:rPr>
        </w:r>
        <w:r>
          <w:rPr>
            <w:noProof/>
            <w:webHidden/>
          </w:rPr>
          <w:fldChar w:fldCharType="separate"/>
        </w:r>
        <w:r>
          <w:rPr>
            <w:noProof/>
            <w:webHidden/>
          </w:rPr>
          <w:t>5</w:t>
        </w:r>
        <w:r>
          <w:rPr>
            <w:noProof/>
            <w:webHidden/>
          </w:rPr>
          <w:fldChar w:fldCharType="end"/>
        </w:r>
      </w:hyperlink>
    </w:p>
    <w:p w14:paraId="5C9A06EC" w14:textId="6CC2D7A6"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55" w:history="1">
        <w:r w:rsidRPr="00AC69B1">
          <w:rPr>
            <w:rStyle w:val="Hyperlink"/>
            <w:noProof/>
          </w:rPr>
          <w:t>List of Narrative Questions</w:t>
        </w:r>
        <w:r>
          <w:rPr>
            <w:noProof/>
            <w:webHidden/>
          </w:rPr>
          <w:tab/>
        </w:r>
        <w:r>
          <w:rPr>
            <w:noProof/>
            <w:webHidden/>
          </w:rPr>
          <w:fldChar w:fldCharType="begin"/>
        </w:r>
        <w:r>
          <w:rPr>
            <w:noProof/>
            <w:webHidden/>
          </w:rPr>
          <w:instrText xml:space="preserve"> PAGEREF _Toc202173355 \h </w:instrText>
        </w:r>
        <w:r>
          <w:rPr>
            <w:noProof/>
            <w:webHidden/>
          </w:rPr>
        </w:r>
        <w:r>
          <w:rPr>
            <w:noProof/>
            <w:webHidden/>
          </w:rPr>
          <w:fldChar w:fldCharType="separate"/>
        </w:r>
        <w:r>
          <w:rPr>
            <w:noProof/>
            <w:webHidden/>
          </w:rPr>
          <w:t>6</w:t>
        </w:r>
        <w:r>
          <w:rPr>
            <w:noProof/>
            <w:webHidden/>
          </w:rPr>
          <w:fldChar w:fldCharType="end"/>
        </w:r>
      </w:hyperlink>
    </w:p>
    <w:p w14:paraId="1C08856C" w14:textId="3E0C39A5"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56" w:history="1">
        <w:r w:rsidRPr="00AC69B1">
          <w:rPr>
            <w:rStyle w:val="Hyperlink"/>
            <w:noProof/>
          </w:rPr>
          <w:t>About the Budget Plan</w:t>
        </w:r>
        <w:r>
          <w:rPr>
            <w:noProof/>
            <w:webHidden/>
          </w:rPr>
          <w:tab/>
        </w:r>
        <w:r>
          <w:rPr>
            <w:noProof/>
            <w:webHidden/>
          </w:rPr>
          <w:fldChar w:fldCharType="begin"/>
        </w:r>
        <w:r>
          <w:rPr>
            <w:noProof/>
            <w:webHidden/>
          </w:rPr>
          <w:instrText xml:space="preserve"> PAGEREF _Toc202173356 \h </w:instrText>
        </w:r>
        <w:r>
          <w:rPr>
            <w:noProof/>
            <w:webHidden/>
          </w:rPr>
        </w:r>
        <w:r>
          <w:rPr>
            <w:noProof/>
            <w:webHidden/>
          </w:rPr>
          <w:fldChar w:fldCharType="separate"/>
        </w:r>
        <w:r>
          <w:rPr>
            <w:noProof/>
            <w:webHidden/>
          </w:rPr>
          <w:t>6</w:t>
        </w:r>
        <w:r>
          <w:rPr>
            <w:noProof/>
            <w:webHidden/>
          </w:rPr>
          <w:fldChar w:fldCharType="end"/>
        </w:r>
      </w:hyperlink>
    </w:p>
    <w:p w14:paraId="0DF3331D" w14:textId="51ACC2AE"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57" w:history="1">
        <w:r w:rsidRPr="00AC69B1">
          <w:rPr>
            <w:rStyle w:val="Hyperlink"/>
            <w:noProof/>
          </w:rPr>
          <w:t>General Budget Information</w:t>
        </w:r>
        <w:r>
          <w:rPr>
            <w:noProof/>
            <w:webHidden/>
          </w:rPr>
          <w:tab/>
        </w:r>
        <w:r>
          <w:rPr>
            <w:noProof/>
            <w:webHidden/>
          </w:rPr>
          <w:fldChar w:fldCharType="begin"/>
        </w:r>
        <w:r>
          <w:rPr>
            <w:noProof/>
            <w:webHidden/>
          </w:rPr>
          <w:instrText xml:space="preserve"> PAGEREF _Toc202173357 \h </w:instrText>
        </w:r>
        <w:r>
          <w:rPr>
            <w:noProof/>
            <w:webHidden/>
          </w:rPr>
        </w:r>
        <w:r>
          <w:rPr>
            <w:noProof/>
            <w:webHidden/>
          </w:rPr>
          <w:fldChar w:fldCharType="separate"/>
        </w:r>
        <w:r>
          <w:rPr>
            <w:noProof/>
            <w:webHidden/>
          </w:rPr>
          <w:t>6</w:t>
        </w:r>
        <w:r>
          <w:rPr>
            <w:noProof/>
            <w:webHidden/>
          </w:rPr>
          <w:fldChar w:fldCharType="end"/>
        </w:r>
      </w:hyperlink>
    </w:p>
    <w:p w14:paraId="45FC9FD3" w14:textId="2933AFEA"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58" w:history="1">
        <w:r w:rsidRPr="00AC69B1">
          <w:rPr>
            <w:rStyle w:val="Hyperlink"/>
            <w:noProof/>
          </w:rPr>
          <w:t>Submittable Budget Plan Spreadsheet</w:t>
        </w:r>
        <w:r>
          <w:rPr>
            <w:noProof/>
            <w:webHidden/>
          </w:rPr>
          <w:tab/>
        </w:r>
        <w:r>
          <w:rPr>
            <w:noProof/>
            <w:webHidden/>
          </w:rPr>
          <w:fldChar w:fldCharType="begin"/>
        </w:r>
        <w:r>
          <w:rPr>
            <w:noProof/>
            <w:webHidden/>
          </w:rPr>
          <w:instrText xml:space="preserve"> PAGEREF _Toc202173358 \h </w:instrText>
        </w:r>
        <w:r>
          <w:rPr>
            <w:noProof/>
            <w:webHidden/>
          </w:rPr>
        </w:r>
        <w:r>
          <w:rPr>
            <w:noProof/>
            <w:webHidden/>
          </w:rPr>
          <w:fldChar w:fldCharType="separate"/>
        </w:r>
        <w:r>
          <w:rPr>
            <w:noProof/>
            <w:webHidden/>
          </w:rPr>
          <w:t>6</w:t>
        </w:r>
        <w:r>
          <w:rPr>
            <w:noProof/>
            <w:webHidden/>
          </w:rPr>
          <w:fldChar w:fldCharType="end"/>
        </w:r>
      </w:hyperlink>
    </w:p>
    <w:p w14:paraId="078C35A7" w14:textId="27C0260B"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59" w:history="1">
        <w:r w:rsidRPr="00AC69B1">
          <w:rPr>
            <w:rStyle w:val="Hyperlink"/>
            <w:noProof/>
          </w:rPr>
          <w:t>Eligible Expenses</w:t>
        </w:r>
        <w:r>
          <w:rPr>
            <w:noProof/>
            <w:webHidden/>
          </w:rPr>
          <w:tab/>
        </w:r>
        <w:r>
          <w:rPr>
            <w:noProof/>
            <w:webHidden/>
          </w:rPr>
          <w:fldChar w:fldCharType="begin"/>
        </w:r>
        <w:r>
          <w:rPr>
            <w:noProof/>
            <w:webHidden/>
          </w:rPr>
          <w:instrText xml:space="preserve"> PAGEREF _Toc202173359 \h </w:instrText>
        </w:r>
        <w:r>
          <w:rPr>
            <w:noProof/>
            <w:webHidden/>
          </w:rPr>
        </w:r>
        <w:r>
          <w:rPr>
            <w:noProof/>
            <w:webHidden/>
          </w:rPr>
          <w:fldChar w:fldCharType="separate"/>
        </w:r>
        <w:r>
          <w:rPr>
            <w:noProof/>
            <w:webHidden/>
          </w:rPr>
          <w:t>6</w:t>
        </w:r>
        <w:r>
          <w:rPr>
            <w:noProof/>
            <w:webHidden/>
          </w:rPr>
          <w:fldChar w:fldCharType="end"/>
        </w:r>
      </w:hyperlink>
    </w:p>
    <w:p w14:paraId="28F2EC89" w14:textId="0236DC6B"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60" w:history="1">
        <w:r w:rsidRPr="00AC69B1">
          <w:rPr>
            <w:rStyle w:val="Hyperlink"/>
            <w:noProof/>
          </w:rPr>
          <w:t>Ineligible Expenses</w:t>
        </w:r>
        <w:r>
          <w:rPr>
            <w:noProof/>
            <w:webHidden/>
          </w:rPr>
          <w:tab/>
        </w:r>
        <w:r>
          <w:rPr>
            <w:noProof/>
            <w:webHidden/>
          </w:rPr>
          <w:fldChar w:fldCharType="begin"/>
        </w:r>
        <w:r>
          <w:rPr>
            <w:noProof/>
            <w:webHidden/>
          </w:rPr>
          <w:instrText xml:space="preserve"> PAGEREF _Toc202173360 \h </w:instrText>
        </w:r>
        <w:r>
          <w:rPr>
            <w:noProof/>
            <w:webHidden/>
          </w:rPr>
        </w:r>
        <w:r>
          <w:rPr>
            <w:noProof/>
            <w:webHidden/>
          </w:rPr>
          <w:fldChar w:fldCharType="separate"/>
        </w:r>
        <w:r>
          <w:rPr>
            <w:noProof/>
            <w:webHidden/>
          </w:rPr>
          <w:t>7</w:t>
        </w:r>
        <w:r>
          <w:rPr>
            <w:noProof/>
            <w:webHidden/>
          </w:rPr>
          <w:fldChar w:fldCharType="end"/>
        </w:r>
      </w:hyperlink>
    </w:p>
    <w:p w14:paraId="0A690556" w14:textId="19DFF0C9"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61" w:history="1">
        <w:r w:rsidRPr="00AC69B1">
          <w:rPr>
            <w:rStyle w:val="Hyperlink"/>
            <w:noProof/>
          </w:rPr>
          <w:t>About Required Work Samples</w:t>
        </w:r>
        <w:r>
          <w:rPr>
            <w:noProof/>
            <w:webHidden/>
          </w:rPr>
          <w:tab/>
        </w:r>
        <w:r>
          <w:rPr>
            <w:noProof/>
            <w:webHidden/>
          </w:rPr>
          <w:fldChar w:fldCharType="begin"/>
        </w:r>
        <w:r>
          <w:rPr>
            <w:noProof/>
            <w:webHidden/>
          </w:rPr>
          <w:instrText xml:space="preserve"> PAGEREF _Toc202173361 \h </w:instrText>
        </w:r>
        <w:r>
          <w:rPr>
            <w:noProof/>
            <w:webHidden/>
          </w:rPr>
        </w:r>
        <w:r>
          <w:rPr>
            <w:noProof/>
            <w:webHidden/>
          </w:rPr>
          <w:fldChar w:fldCharType="separate"/>
        </w:r>
        <w:r>
          <w:rPr>
            <w:noProof/>
            <w:webHidden/>
          </w:rPr>
          <w:t>7</w:t>
        </w:r>
        <w:r>
          <w:rPr>
            <w:noProof/>
            <w:webHidden/>
          </w:rPr>
          <w:fldChar w:fldCharType="end"/>
        </w:r>
      </w:hyperlink>
    </w:p>
    <w:p w14:paraId="79FE653E" w14:textId="0B33A46C"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62" w:history="1">
        <w:r w:rsidRPr="00AC69B1">
          <w:rPr>
            <w:rStyle w:val="Hyperlink"/>
            <w:noProof/>
          </w:rPr>
          <w:t>How Work Samples Are Used by Reviewers</w:t>
        </w:r>
        <w:r>
          <w:rPr>
            <w:noProof/>
            <w:webHidden/>
          </w:rPr>
          <w:tab/>
        </w:r>
        <w:r>
          <w:rPr>
            <w:noProof/>
            <w:webHidden/>
          </w:rPr>
          <w:fldChar w:fldCharType="begin"/>
        </w:r>
        <w:r>
          <w:rPr>
            <w:noProof/>
            <w:webHidden/>
          </w:rPr>
          <w:instrText xml:space="preserve"> PAGEREF _Toc202173362 \h </w:instrText>
        </w:r>
        <w:r>
          <w:rPr>
            <w:noProof/>
            <w:webHidden/>
          </w:rPr>
        </w:r>
        <w:r>
          <w:rPr>
            <w:noProof/>
            <w:webHidden/>
          </w:rPr>
          <w:fldChar w:fldCharType="separate"/>
        </w:r>
        <w:r>
          <w:rPr>
            <w:noProof/>
            <w:webHidden/>
          </w:rPr>
          <w:t>7</w:t>
        </w:r>
        <w:r>
          <w:rPr>
            <w:noProof/>
            <w:webHidden/>
          </w:rPr>
          <w:fldChar w:fldCharType="end"/>
        </w:r>
      </w:hyperlink>
    </w:p>
    <w:p w14:paraId="2F7EF3C9" w14:textId="06FFC837"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63" w:history="1">
        <w:r w:rsidRPr="00AC69B1">
          <w:rPr>
            <w:rStyle w:val="Hyperlink"/>
            <w:noProof/>
          </w:rPr>
          <w:t>Work Sample Identification</w:t>
        </w:r>
        <w:r>
          <w:rPr>
            <w:noProof/>
            <w:webHidden/>
          </w:rPr>
          <w:tab/>
        </w:r>
        <w:r>
          <w:rPr>
            <w:noProof/>
            <w:webHidden/>
          </w:rPr>
          <w:fldChar w:fldCharType="begin"/>
        </w:r>
        <w:r>
          <w:rPr>
            <w:noProof/>
            <w:webHidden/>
          </w:rPr>
          <w:instrText xml:space="preserve"> PAGEREF _Toc202173363 \h </w:instrText>
        </w:r>
        <w:r>
          <w:rPr>
            <w:noProof/>
            <w:webHidden/>
          </w:rPr>
        </w:r>
        <w:r>
          <w:rPr>
            <w:noProof/>
            <w:webHidden/>
          </w:rPr>
          <w:fldChar w:fldCharType="separate"/>
        </w:r>
        <w:r>
          <w:rPr>
            <w:noProof/>
            <w:webHidden/>
          </w:rPr>
          <w:t>7</w:t>
        </w:r>
        <w:r>
          <w:rPr>
            <w:noProof/>
            <w:webHidden/>
          </w:rPr>
          <w:fldChar w:fldCharType="end"/>
        </w:r>
      </w:hyperlink>
    </w:p>
    <w:p w14:paraId="345B2E07" w14:textId="194FA273" w:rsidR="004903D1" w:rsidRDefault="004903D1">
      <w:pPr>
        <w:pStyle w:val="TOC5"/>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64" w:history="1">
        <w:r w:rsidRPr="00AC69B1">
          <w:rPr>
            <w:rStyle w:val="Hyperlink"/>
            <w:noProof/>
          </w:rPr>
          <w:t>Work Sample Identification Examples</w:t>
        </w:r>
        <w:r>
          <w:rPr>
            <w:noProof/>
            <w:webHidden/>
          </w:rPr>
          <w:tab/>
        </w:r>
        <w:r>
          <w:rPr>
            <w:noProof/>
            <w:webHidden/>
          </w:rPr>
          <w:fldChar w:fldCharType="begin"/>
        </w:r>
        <w:r>
          <w:rPr>
            <w:noProof/>
            <w:webHidden/>
          </w:rPr>
          <w:instrText xml:space="preserve"> PAGEREF _Toc202173364 \h </w:instrText>
        </w:r>
        <w:r>
          <w:rPr>
            <w:noProof/>
            <w:webHidden/>
          </w:rPr>
        </w:r>
        <w:r>
          <w:rPr>
            <w:noProof/>
            <w:webHidden/>
          </w:rPr>
          <w:fldChar w:fldCharType="separate"/>
        </w:r>
        <w:r>
          <w:rPr>
            <w:noProof/>
            <w:webHidden/>
          </w:rPr>
          <w:t>7</w:t>
        </w:r>
        <w:r>
          <w:rPr>
            <w:noProof/>
            <w:webHidden/>
          </w:rPr>
          <w:fldChar w:fldCharType="end"/>
        </w:r>
      </w:hyperlink>
    </w:p>
    <w:p w14:paraId="29018B60" w14:textId="6E87F4AC"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65" w:history="1">
        <w:r w:rsidRPr="00AC69B1">
          <w:rPr>
            <w:rStyle w:val="Hyperlink"/>
            <w:noProof/>
          </w:rPr>
          <w:t>Work Sample File Sizes, Lengths, and Formats</w:t>
        </w:r>
        <w:r>
          <w:rPr>
            <w:noProof/>
            <w:webHidden/>
          </w:rPr>
          <w:tab/>
        </w:r>
        <w:r>
          <w:rPr>
            <w:noProof/>
            <w:webHidden/>
          </w:rPr>
          <w:fldChar w:fldCharType="begin"/>
        </w:r>
        <w:r>
          <w:rPr>
            <w:noProof/>
            <w:webHidden/>
          </w:rPr>
          <w:instrText xml:space="preserve"> PAGEREF _Toc202173365 \h </w:instrText>
        </w:r>
        <w:r>
          <w:rPr>
            <w:noProof/>
            <w:webHidden/>
          </w:rPr>
        </w:r>
        <w:r>
          <w:rPr>
            <w:noProof/>
            <w:webHidden/>
          </w:rPr>
          <w:fldChar w:fldCharType="separate"/>
        </w:r>
        <w:r>
          <w:rPr>
            <w:noProof/>
            <w:webHidden/>
          </w:rPr>
          <w:t>7</w:t>
        </w:r>
        <w:r>
          <w:rPr>
            <w:noProof/>
            <w:webHidden/>
          </w:rPr>
          <w:fldChar w:fldCharType="end"/>
        </w:r>
      </w:hyperlink>
    </w:p>
    <w:p w14:paraId="3B4CAAA2" w14:textId="698D0142" w:rsidR="004903D1" w:rsidRDefault="004903D1">
      <w:pPr>
        <w:pStyle w:val="TOC2"/>
        <w:tabs>
          <w:tab w:val="right" w:leader="dot" w:pos="10070"/>
        </w:tabs>
        <w:rPr>
          <w:rFonts w:asciiTheme="minorHAnsi" w:eastAsiaTheme="minorEastAsia" w:hAnsiTheme="minorHAnsi" w:cstheme="minorBidi"/>
          <w:b w:val="0"/>
          <w:bCs w:val="0"/>
          <w:noProof/>
          <w:color w:val="auto"/>
          <w:kern w:val="2"/>
          <w:sz w:val="24"/>
          <w:szCs w:val="24"/>
          <w14:ligatures w14:val="standardContextual"/>
        </w:rPr>
      </w:pPr>
      <w:hyperlink w:anchor="_Toc202173366" w:history="1">
        <w:r w:rsidRPr="00AC69B1">
          <w:rPr>
            <w:rStyle w:val="Hyperlink"/>
            <w:noProof/>
          </w:rPr>
          <w:t>Part 3: Preparing to Apply and Application Instructions</w:t>
        </w:r>
        <w:r>
          <w:rPr>
            <w:noProof/>
            <w:webHidden/>
          </w:rPr>
          <w:tab/>
        </w:r>
        <w:r>
          <w:rPr>
            <w:noProof/>
            <w:webHidden/>
          </w:rPr>
          <w:fldChar w:fldCharType="begin"/>
        </w:r>
        <w:r>
          <w:rPr>
            <w:noProof/>
            <w:webHidden/>
          </w:rPr>
          <w:instrText xml:space="preserve"> PAGEREF _Toc202173366 \h </w:instrText>
        </w:r>
        <w:r>
          <w:rPr>
            <w:noProof/>
            <w:webHidden/>
          </w:rPr>
        </w:r>
        <w:r>
          <w:rPr>
            <w:noProof/>
            <w:webHidden/>
          </w:rPr>
          <w:fldChar w:fldCharType="separate"/>
        </w:r>
        <w:r>
          <w:rPr>
            <w:noProof/>
            <w:webHidden/>
          </w:rPr>
          <w:t>8</w:t>
        </w:r>
        <w:r>
          <w:rPr>
            <w:noProof/>
            <w:webHidden/>
          </w:rPr>
          <w:fldChar w:fldCharType="end"/>
        </w:r>
      </w:hyperlink>
    </w:p>
    <w:p w14:paraId="073ACAA4" w14:textId="102B1956"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67" w:history="1">
        <w:r w:rsidRPr="00AC69B1">
          <w:rPr>
            <w:rStyle w:val="Hyperlink"/>
            <w:noProof/>
          </w:rPr>
          <w:t>Preparing to Apply</w:t>
        </w:r>
        <w:r>
          <w:rPr>
            <w:noProof/>
            <w:webHidden/>
          </w:rPr>
          <w:tab/>
        </w:r>
        <w:r>
          <w:rPr>
            <w:noProof/>
            <w:webHidden/>
          </w:rPr>
          <w:fldChar w:fldCharType="begin"/>
        </w:r>
        <w:r>
          <w:rPr>
            <w:noProof/>
            <w:webHidden/>
          </w:rPr>
          <w:instrText xml:space="preserve"> PAGEREF _Toc202173367 \h </w:instrText>
        </w:r>
        <w:r>
          <w:rPr>
            <w:noProof/>
            <w:webHidden/>
          </w:rPr>
        </w:r>
        <w:r>
          <w:rPr>
            <w:noProof/>
            <w:webHidden/>
          </w:rPr>
          <w:fldChar w:fldCharType="separate"/>
        </w:r>
        <w:r>
          <w:rPr>
            <w:noProof/>
            <w:webHidden/>
          </w:rPr>
          <w:t>8</w:t>
        </w:r>
        <w:r>
          <w:rPr>
            <w:noProof/>
            <w:webHidden/>
          </w:rPr>
          <w:fldChar w:fldCharType="end"/>
        </w:r>
      </w:hyperlink>
    </w:p>
    <w:p w14:paraId="757CBB7C" w14:textId="699C082B"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68" w:history="1">
        <w:r w:rsidRPr="00AC69B1">
          <w:rPr>
            <w:rStyle w:val="Hyperlink"/>
            <w:noProof/>
          </w:rPr>
          <w:t>Application Instructions</w:t>
        </w:r>
        <w:r>
          <w:rPr>
            <w:noProof/>
            <w:webHidden/>
          </w:rPr>
          <w:tab/>
        </w:r>
        <w:r>
          <w:rPr>
            <w:noProof/>
            <w:webHidden/>
          </w:rPr>
          <w:fldChar w:fldCharType="begin"/>
        </w:r>
        <w:r>
          <w:rPr>
            <w:noProof/>
            <w:webHidden/>
          </w:rPr>
          <w:instrText xml:space="preserve"> PAGEREF _Toc202173368 \h </w:instrText>
        </w:r>
        <w:r>
          <w:rPr>
            <w:noProof/>
            <w:webHidden/>
          </w:rPr>
        </w:r>
        <w:r>
          <w:rPr>
            <w:noProof/>
            <w:webHidden/>
          </w:rPr>
          <w:fldChar w:fldCharType="separate"/>
        </w:r>
        <w:r>
          <w:rPr>
            <w:noProof/>
            <w:webHidden/>
          </w:rPr>
          <w:t>8</w:t>
        </w:r>
        <w:r>
          <w:rPr>
            <w:noProof/>
            <w:webHidden/>
          </w:rPr>
          <w:fldChar w:fldCharType="end"/>
        </w:r>
      </w:hyperlink>
    </w:p>
    <w:p w14:paraId="4D316FF1" w14:textId="68980EE4"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69" w:history="1">
        <w:r w:rsidRPr="00AC69B1">
          <w:rPr>
            <w:rStyle w:val="Hyperlink"/>
            <w:noProof/>
          </w:rPr>
          <w:t>Step 1: Create an account with MRAC’s online Submittable portal</w:t>
        </w:r>
        <w:r>
          <w:rPr>
            <w:noProof/>
            <w:webHidden/>
          </w:rPr>
          <w:tab/>
        </w:r>
        <w:r>
          <w:rPr>
            <w:noProof/>
            <w:webHidden/>
          </w:rPr>
          <w:fldChar w:fldCharType="begin"/>
        </w:r>
        <w:r>
          <w:rPr>
            <w:noProof/>
            <w:webHidden/>
          </w:rPr>
          <w:instrText xml:space="preserve"> PAGEREF _Toc202173369 \h </w:instrText>
        </w:r>
        <w:r>
          <w:rPr>
            <w:noProof/>
            <w:webHidden/>
          </w:rPr>
        </w:r>
        <w:r>
          <w:rPr>
            <w:noProof/>
            <w:webHidden/>
          </w:rPr>
          <w:fldChar w:fldCharType="separate"/>
        </w:r>
        <w:r>
          <w:rPr>
            <w:noProof/>
            <w:webHidden/>
          </w:rPr>
          <w:t>8</w:t>
        </w:r>
        <w:r>
          <w:rPr>
            <w:noProof/>
            <w:webHidden/>
          </w:rPr>
          <w:fldChar w:fldCharType="end"/>
        </w:r>
      </w:hyperlink>
    </w:p>
    <w:p w14:paraId="7CA05FF7" w14:textId="4EEFA5B7"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70" w:history="1">
        <w:r w:rsidRPr="00AC69B1">
          <w:rPr>
            <w:rStyle w:val="Hyperlink"/>
            <w:noProof/>
          </w:rPr>
          <w:t>Step 2: Fill out the FY26 Next Step Fund application in Submittable</w:t>
        </w:r>
        <w:r>
          <w:rPr>
            <w:noProof/>
            <w:webHidden/>
          </w:rPr>
          <w:tab/>
        </w:r>
        <w:r>
          <w:rPr>
            <w:noProof/>
            <w:webHidden/>
          </w:rPr>
          <w:fldChar w:fldCharType="begin"/>
        </w:r>
        <w:r>
          <w:rPr>
            <w:noProof/>
            <w:webHidden/>
          </w:rPr>
          <w:instrText xml:space="preserve"> PAGEREF _Toc202173370 \h </w:instrText>
        </w:r>
        <w:r>
          <w:rPr>
            <w:noProof/>
            <w:webHidden/>
          </w:rPr>
        </w:r>
        <w:r>
          <w:rPr>
            <w:noProof/>
            <w:webHidden/>
          </w:rPr>
          <w:fldChar w:fldCharType="separate"/>
        </w:r>
        <w:r>
          <w:rPr>
            <w:noProof/>
            <w:webHidden/>
          </w:rPr>
          <w:t>9</w:t>
        </w:r>
        <w:r>
          <w:rPr>
            <w:noProof/>
            <w:webHidden/>
          </w:rPr>
          <w:fldChar w:fldCharType="end"/>
        </w:r>
      </w:hyperlink>
    </w:p>
    <w:p w14:paraId="2F8E8AC1" w14:textId="778ABA44"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71" w:history="1">
        <w:r w:rsidRPr="00AC69B1">
          <w:rPr>
            <w:rStyle w:val="Hyperlink"/>
            <w:noProof/>
          </w:rPr>
          <w:t>Step 3: Complete the application and hit “Submit”</w:t>
        </w:r>
        <w:r>
          <w:rPr>
            <w:noProof/>
            <w:webHidden/>
          </w:rPr>
          <w:tab/>
        </w:r>
        <w:r>
          <w:rPr>
            <w:noProof/>
            <w:webHidden/>
          </w:rPr>
          <w:fldChar w:fldCharType="begin"/>
        </w:r>
        <w:r>
          <w:rPr>
            <w:noProof/>
            <w:webHidden/>
          </w:rPr>
          <w:instrText xml:space="preserve"> PAGEREF _Toc202173371 \h </w:instrText>
        </w:r>
        <w:r>
          <w:rPr>
            <w:noProof/>
            <w:webHidden/>
          </w:rPr>
        </w:r>
        <w:r>
          <w:rPr>
            <w:noProof/>
            <w:webHidden/>
          </w:rPr>
          <w:fldChar w:fldCharType="separate"/>
        </w:r>
        <w:r>
          <w:rPr>
            <w:noProof/>
            <w:webHidden/>
          </w:rPr>
          <w:t>9</w:t>
        </w:r>
        <w:r>
          <w:rPr>
            <w:noProof/>
            <w:webHidden/>
          </w:rPr>
          <w:fldChar w:fldCharType="end"/>
        </w:r>
      </w:hyperlink>
    </w:p>
    <w:p w14:paraId="0A6DE9E7" w14:textId="6E81AC7A" w:rsidR="004903D1" w:rsidRDefault="004903D1">
      <w:pPr>
        <w:pStyle w:val="TOC2"/>
        <w:tabs>
          <w:tab w:val="right" w:leader="dot" w:pos="10070"/>
        </w:tabs>
        <w:rPr>
          <w:rFonts w:asciiTheme="minorHAnsi" w:eastAsiaTheme="minorEastAsia" w:hAnsiTheme="minorHAnsi" w:cstheme="minorBidi"/>
          <w:b w:val="0"/>
          <w:bCs w:val="0"/>
          <w:noProof/>
          <w:color w:val="auto"/>
          <w:kern w:val="2"/>
          <w:sz w:val="24"/>
          <w:szCs w:val="24"/>
          <w14:ligatures w14:val="standardContextual"/>
        </w:rPr>
      </w:pPr>
      <w:hyperlink w:anchor="_Toc202173372" w:history="1">
        <w:r w:rsidRPr="00AC69B1">
          <w:rPr>
            <w:rStyle w:val="Hyperlink"/>
            <w:noProof/>
          </w:rPr>
          <w:t>Part 4: Application Assistance and Additional Available Resources</w:t>
        </w:r>
        <w:r>
          <w:rPr>
            <w:noProof/>
            <w:webHidden/>
          </w:rPr>
          <w:tab/>
        </w:r>
        <w:r>
          <w:rPr>
            <w:noProof/>
            <w:webHidden/>
          </w:rPr>
          <w:fldChar w:fldCharType="begin"/>
        </w:r>
        <w:r>
          <w:rPr>
            <w:noProof/>
            <w:webHidden/>
          </w:rPr>
          <w:instrText xml:space="preserve"> PAGEREF _Toc202173372 \h </w:instrText>
        </w:r>
        <w:r>
          <w:rPr>
            <w:noProof/>
            <w:webHidden/>
          </w:rPr>
        </w:r>
        <w:r>
          <w:rPr>
            <w:noProof/>
            <w:webHidden/>
          </w:rPr>
          <w:fldChar w:fldCharType="separate"/>
        </w:r>
        <w:r>
          <w:rPr>
            <w:noProof/>
            <w:webHidden/>
          </w:rPr>
          <w:t>9</w:t>
        </w:r>
        <w:r>
          <w:rPr>
            <w:noProof/>
            <w:webHidden/>
          </w:rPr>
          <w:fldChar w:fldCharType="end"/>
        </w:r>
      </w:hyperlink>
    </w:p>
    <w:p w14:paraId="35B309F3" w14:textId="6CD7C769"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73" w:history="1">
        <w:r w:rsidRPr="00AC69B1">
          <w:rPr>
            <w:rStyle w:val="Hyperlink"/>
            <w:noProof/>
          </w:rPr>
          <w:t>Application Assistance</w:t>
        </w:r>
        <w:r>
          <w:rPr>
            <w:noProof/>
            <w:webHidden/>
          </w:rPr>
          <w:tab/>
        </w:r>
        <w:r>
          <w:rPr>
            <w:noProof/>
            <w:webHidden/>
          </w:rPr>
          <w:fldChar w:fldCharType="begin"/>
        </w:r>
        <w:r>
          <w:rPr>
            <w:noProof/>
            <w:webHidden/>
          </w:rPr>
          <w:instrText xml:space="preserve"> PAGEREF _Toc202173373 \h </w:instrText>
        </w:r>
        <w:r>
          <w:rPr>
            <w:noProof/>
            <w:webHidden/>
          </w:rPr>
        </w:r>
        <w:r>
          <w:rPr>
            <w:noProof/>
            <w:webHidden/>
          </w:rPr>
          <w:fldChar w:fldCharType="separate"/>
        </w:r>
        <w:r>
          <w:rPr>
            <w:noProof/>
            <w:webHidden/>
          </w:rPr>
          <w:t>9</w:t>
        </w:r>
        <w:r>
          <w:rPr>
            <w:noProof/>
            <w:webHidden/>
          </w:rPr>
          <w:fldChar w:fldCharType="end"/>
        </w:r>
      </w:hyperlink>
    </w:p>
    <w:p w14:paraId="3091909C" w14:textId="73DCFDAE" w:rsidR="004903D1" w:rsidRDefault="004903D1">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74" w:history="1">
        <w:r w:rsidRPr="00AC69B1">
          <w:rPr>
            <w:rStyle w:val="Hyperlink"/>
            <w:noProof/>
          </w:rPr>
          <w:t>Additional Resources</w:t>
        </w:r>
        <w:r>
          <w:rPr>
            <w:noProof/>
            <w:webHidden/>
          </w:rPr>
          <w:tab/>
        </w:r>
        <w:r>
          <w:rPr>
            <w:noProof/>
            <w:webHidden/>
          </w:rPr>
          <w:fldChar w:fldCharType="begin"/>
        </w:r>
        <w:r>
          <w:rPr>
            <w:noProof/>
            <w:webHidden/>
          </w:rPr>
          <w:instrText xml:space="preserve"> PAGEREF _Toc202173374 \h </w:instrText>
        </w:r>
        <w:r>
          <w:rPr>
            <w:noProof/>
            <w:webHidden/>
          </w:rPr>
        </w:r>
        <w:r>
          <w:rPr>
            <w:noProof/>
            <w:webHidden/>
          </w:rPr>
          <w:fldChar w:fldCharType="separate"/>
        </w:r>
        <w:r>
          <w:rPr>
            <w:noProof/>
            <w:webHidden/>
          </w:rPr>
          <w:t>9</w:t>
        </w:r>
        <w:r>
          <w:rPr>
            <w:noProof/>
            <w:webHidden/>
          </w:rPr>
          <w:fldChar w:fldCharType="end"/>
        </w:r>
      </w:hyperlink>
    </w:p>
    <w:p w14:paraId="5B6588A3" w14:textId="274CA19B"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75" w:history="1">
        <w:r w:rsidRPr="00AC69B1">
          <w:rPr>
            <w:rStyle w:val="Hyperlink"/>
            <w:noProof/>
          </w:rPr>
          <w:t>Application Scoring Guide for Review Panelists</w:t>
        </w:r>
        <w:r>
          <w:rPr>
            <w:noProof/>
            <w:webHidden/>
          </w:rPr>
          <w:tab/>
        </w:r>
        <w:r>
          <w:rPr>
            <w:noProof/>
            <w:webHidden/>
          </w:rPr>
          <w:fldChar w:fldCharType="begin"/>
        </w:r>
        <w:r>
          <w:rPr>
            <w:noProof/>
            <w:webHidden/>
          </w:rPr>
          <w:instrText xml:space="preserve"> PAGEREF _Toc202173375 \h </w:instrText>
        </w:r>
        <w:r>
          <w:rPr>
            <w:noProof/>
            <w:webHidden/>
          </w:rPr>
        </w:r>
        <w:r>
          <w:rPr>
            <w:noProof/>
            <w:webHidden/>
          </w:rPr>
          <w:fldChar w:fldCharType="separate"/>
        </w:r>
        <w:r>
          <w:rPr>
            <w:noProof/>
            <w:webHidden/>
          </w:rPr>
          <w:t>9</w:t>
        </w:r>
        <w:r>
          <w:rPr>
            <w:noProof/>
            <w:webHidden/>
          </w:rPr>
          <w:fldChar w:fldCharType="end"/>
        </w:r>
      </w:hyperlink>
    </w:p>
    <w:p w14:paraId="6137B87E" w14:textId="5A6A674F"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76" w:history="1">
        <w:r w:rsidRPr="00AC69B1">
          <w:rPr>
            <w:rStyle w:val="Hyperlink"/>
            <w:noProof/>
          </w:rPr>
          <w:t>Application Questions and Explanations</w:t>
        </w:r>
        <w:r>
          <w:rPr>
            <w:noProof/>
            <w:webHidden/>
          </w:rPr>
          <w:tab/>
        </w:r>
        <w:r>
          <w:rPr>
            <w:noProof/>
            <w:webHidden/>
          </w:rPr>
          <w:fldChar w:fldCharType="begin"/>
        </w:r>
        <w:r>
          <w:rPr>
            <w:noProof/>
            <w:webHidden/>
          </w:rPr>
          <w:instrText xml:space="preserve"> PAGEREF _Toc202173376 \h </w:instrText>
        </w:r>
        <w:r>
          <w:rPr>
            <w:noProof/>
            <w:webHidden/>
          </w:rPr>
        </w:r>
        <w:r>
          <w:rPr>
            <w:noProof/>
            <w:webHidden/>
          </w:rPr>
          <w:fldChar w:fldCharType="separate"/>
        </w:r>
        <w:r>
          <w:rPr>
            <w:noProof/>
            <w:webHidden/>
          </w:rPr>
          <w:t>10</w:t>
        </w:r>
        <w:r>
          <w:rPr>
            <w:noProof/>
            <w:webHidden/>
          </w:rPr>
          <w:fldChar w:fldCharType="end"/>
        </w:r>
      </w:hyperlink>
    </w:p>
    <w:p w14:paraId="31ADAD77" w14:textId="04E2EB60"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77" w:history="1">
        <w:r w:rsidRPr="00AC69B1">
          <w:rPr>
            <w:rStyle w:val="Hyperlink"/>
            <w:noProof/>
          </w:rPr>
          <w:t>Narrative Drafting Document</w:t>
        </w:r>
        <w:r>
          <w:rPr>
            <w:noProof/>
            <w:webHidden/>
          </w:rPr>
          <w:tab/>
        </w:r>
        <w:r>
          <w:rPr>
            <w:noProof/>
            <w:webHidden/>
          </w:rPr>
          <w:fldChar w:fldCharType="begin"/>
        </w:r>
        <w:r>
          <w:rPr>
            <w:noProof/>
            <w:webHidden/>
          </w:rPr>
          <w:instrText xml:space="preserve"> PAGEREF _Toc202173377 \h </w:instrText>
        </w:r>
        <w:r>
          <w:rPr>
            <w:noProof/>
            <w:webHidden/>
          </w:rPr>
        </w:r>
        <w:r>
          <w:rPr>
            <w:noProof/>
            <w:webHidden/>
          </w:rPr>
          <w:fldChar w:fldCharType="separate"/>
        </w:r>
        <w:r>
          <w:rPr>
            <w:noProof/>
            <w:webHidden/>
          </w:rPr>
          <w:t>10</w:t>
        </w:r>
        <w:r>
          <w:rPr>
            <w:noProof/>
            <w:webHidden/>
          </w:rPr>
          <w:fldChar w:fldCharType="end"/>
        </w:r>
      </w:hyperlink>
    </w:p>
    <w:p w14:paraId="6EE47316" w14:textId="294F6CDB" w:rsidR="004903D1" w:rsidRDefault="004903D1">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3378" w:history="1">
        <w:r w:rsidRPr="00AC69B1">
          <w:rPr>
            <w:rStyle w:val="Hyperlink"/>
            <w:noProof/>
          </w:rPr>
          <w:t>Budget Plan Drafting Sheet</w:t>
        </w:r>
        <w:r>
          <w:rPr>
            <w:noProof/>
            <w:webHidden/>
          </w:rPr>
          <w:tab/>
        </w:r>
        <w:r>
          <w:rPr>
            <w:noProof/>
            <w:webHidden/>
          </w:rPr>
          <w:fldChar w:fldCharType="begin"/>
        </w:r>
        <w:r>
          <w:rPr>
            <w:noProof/>
            <w:webHidden/>
          </w:rPr>
          <w:instrText xml:space="preserve"> PAGEREF _Toc202173378 \h </w:instrText>
        </w:r>
        <w:r>
          <w:rPr>
            <w:noProof/>
            <w:webHidden/>
          </w:rPr>
        </w:r>
        <w:r>
          <w:rPr>
            <w:noProof/>
            <w:webHidden/>
          </w:rPr>
          <w:fldChar w:fldCharType="separate"/>
        </w:r>
        <w:r>
          <w:rPr>
            <w:noProof/>
            <w:webHidden/>
          </w:rPr>
          <w:t>10</w:t>
        </w:r>
        <w:r>
          <w:rPr>
            <w:noProof/>
            <w:webHidden/>
          </w:rPr>
          <w:fldChar w:fldCharType="end"/>
        </w:r>
      </w:hyperlink>
    </w:p>
    <w:p w14:paraId="7E4BB6FF" w14:textId="13282FD5" w:rsidR="000941B5" w:rsidRPr="00F0295F" w:rsidRDefault="009F56A3" w:rsidP="004903D1">
      <w:pPr>
        <w:pStyle w:val="Heading2"/>
      </w:pPr>
      <w:r>
        <w:fldChar w:fldCharType="end"/>
      </w:r>
      <w:bookmarkStart w:id="7" w:name="_Toc202173333"/>
      <w:r w:rsidR="000941B5" w:rsidRPr="000941B5">
        <w:t>About This Document</w:t>
      </w:r>
      <w:bookmarkEnd w:id="7"/>
    </w:p>
    <w:p w14:paraId="25D9A86F" w14:textId="77777777" w:rsidR="00D86497" w:rsidRDefault="00D86497" w:rsidP="000941B5">
      <w:pPr>
        <w:spacing w:line="240" w:lineRule="auto"/>
        <w:rPr>
          <w:color w:val="000000" w:themeColor="text1"/>
          <w:sz w:val="22"/>
          <w:szCs w:val="22"/>
          <w:lang w:val="en-US"/>
        </w:rPr>
      </w:pPr>
      <w:r w:rsidRPr="00D86497">
        <w:rPr>
          <w:color w:val="000000" w:themeColor="text1"/>
          <w:sz w:val="22"/>
          <w:szCs w:val="22"/>
          <w:lang w:val="en-US"/>
        </w:rPr>
        <w:t>The following is the information you need to fill out an application for the Metropolitan Regional Arts Council’s 2026 Next Step Fund grant. Read this document thoroughly.</w:t>
      </w:r>
    </w:p>
    <w:p w14:paraId="202D74CF" w14:textId="2FC4A423"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Once you submit your application through our online portal, you </w:t>
      </w:r>
      <w:r w:rsidRPr="000941B5">
        <w:rPr>
          <w:b/>
          <w:bCs/>
          <w:color w:val="000000" w:themeColor="text1"/>
          <w:sz w:val="22"/>
          <w:szCs w:val="22"/>
          <w:lang w:val="en-US"/>
        </w:rPr>
        <w:t>cannot make changes</w:t>
      </w:r>
      <w:r w:rsidRPr="000941B5">
        <w:rPr>
          <w:color w:val="000000" w:themeColor="text1"/>
          <w:sz w:val="22"/>
          <w:szCs w:val="22"/>
          <w:lang w:val="en-US"/>
        </w:rPr>
        <w:t xml:space="preserve"> and </w:t>
      </w:r>
      <w:r w:rsidRPr="000941B5">
        <w:rPr>
          <w:b/>
          <w:bCs/>
          <w:color w:val="000000" w:themeColor="text1"/>
          <w:sz w:val="22"/>
          <w:szCs w:val="22"/>
          <w:lang w:val="en-US"/>
        </w:rPr>
        <w:t>cannot resubmit an application in whole or in part</w:t>
      </w:r>
      <w:r w:rsidRPr="000941B5">
        <w:rPr>
          <w:color w:val="000000" w:themeColor="text1"/>
          <w:sz w:val="22"/>
          <w:szCs w:val="22"/>
          <w:lang w:val="en-US"/>
        </w:rPr>
        <w:t xml:space="preserve">. If your proposal is funded, parts of your application are considered public information. </w:t>
      </w:r>
    </w:p>
    <w:p w14:paraId="37A05DEC" w14:textId="793C34F4" w:rsidR="000941B5" w:rsidRDefault="000941B5" w:rsidP="000941B5">
      <w:pPr>
        <w:spacing w:line="240" w:lineRule="auto"/>
        <w:rPr>
          <w:i/>
          <w:iCs/>
          <w:color w:val="000000" w:themeColor="text1"/>
          <w:sz w:val="22"/>
          <w:szCs w:val="22"/>
          <w:lang w:val="en-US"/>
        </w:rPr>
      </w:pPr>
      <w:r w:rsidRPr="000941B5">
        <w:rPr>
          <w:i/>
          <w:iCs/>
          <w:color w:val="000000" w:themeColor="text1"/>
          <w:sz w:val="22"/>
          <w:szCs w:val="22"/>
          <w:lang w:val="en-US"/>
        </w:rPr>
        <w:t>Next Step Fund is made possible by support from the McKnight Foundation.</w:t>
      </w:r>
    </w:p>
    <w:p w14:paraId="6F716F19" w14:textId="7CFA6725" w:rsidR="00D86497" w:rsidRPr="000941B5" w:rsidRDefault="00D86497" w:rsidP="000941B5">
      <w:pPr>
        <w:spacing w:line="240" w:lineRule="auto"/>
        <w:rPr>
          <w:i/>
          <w:iCs/>
          <w:color w:val="000000" w:themeColor="text1"/>
          <w:sz w:val="22"/>
          <w:szCs w:val="22"/>
          <w:lang w:val="en-US"/>
        </w:rPr>
      </w:pPr>
      <w:r>
        <w:rPr>
          <w:i/>
          <w:iCs/>
          <w:noProof/>
          <w:color w:val="000000" w:themeColor="text1"/>
          <w:sz w:val="22"/>
          <w:szCs w:val="22"/>
          <w:lang w:val="en-US"/>
          <w14:ligatures w14:val="standardContextual"/>
        </w:rPr>
        <w:drawing>
          <wp:inline distT="0" distB="0" distL="0" distR="0" wp14:anchorId="2D53EF01" wp14:editId="13A023F4">
            <wp:extent cx="1680676" cy="302455"/>
            <wp:effectExtent l="0" t="0" r="0" b="2540"/>
            <wp:docPr id="2113180331" name="Picture 1" descr="McKnight Foundation logo,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80331" name="Picture 1" descr="McKnight Foundation logo, white text on a black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0676" cy="302455"/>
                    </a:xfrm>
                    <a:prstGeom prst="rect">
                      <a:avLst/>
                    </a:prstGeom>
                  </pic:spPr>
                </pic:pic>
              </a:graphicData>
            </a:graphic>
          </wp:inline>
        </w:drawing>
      </w:r>
    </w:p>
    <w:p w14:paraId="476DC640" w14:textId="18846390" w:rsidR="000941B5" w:rsidRPr="006E7F77" w:rsidRDefault="000941B5" w:rsidP="006E7F77">
      <w:pPr>
        <w:pStyle w:val="Heading3"/>
      </w:pPr>
      <w:bookmarkStart w:id="8" w:name="_Toc202173334"/>
      <w:r w:rsidRPr="006E7F77">
        <w:t>Contact Info</w:t>
      </w:r>
      <w:bookmarkEnd w:id="8"/>
    </w:p>
    <w:p w14:paraId="382525BA" w14:textId="5B1AB428" w:rsidR="00A2455A"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Email us at </w:t>
      </w:r>
      <w:hyperlink r:id="rId9" w:history="1">
        <w:r w:rsidRPr="000941B5">
          <w:rPr>
            <w:rStyle w:val="Hyperlink"/>
            <w:szCs w:val="22"/>
            <w:lang w:val="en-US"/>
          </w:rPr>
          <w:t>nextstepfund@mrac.org</w:t>
        </w:r>
      </w:hyperlink>
      <w:r w:rsidRPr="000941B5">
        <w:rPr>
          <w:color w:val="000000" w:themeColor="text1"/>
          <w:sz w:val="22"/>
          <w:szCs w:val="22"/>
          <w:lang w:val="en-US"/>
        </w:rPr>
        <w:t xml:space="preserve"> with questions. Refer to </w:t>
      </w:r>
      <w:hyperlink w:anchor="_Application_Assistance" w:history="1">
        <w:r w:rsidRPr="0009681D">
          <w:rPr>
            <w:rStyle w:val="Hyperlink"/>
            <w:szCs w:val="22"/>
            <w:lang w:val="en-US"/>
          </w:rPr>
          <w:t xml:space="preserve">Application Assistance (page </w:t>
        </w:r>
        <w:r w:rsidR="0009681D" w:rsidRPr="0009681D">
          <w:rPr>
            <w:rStyle w:val="Hyperlink"/>
            <w:szCs w:val="22"/>
            <w:lang w:val="en-US"/>
          </w:rPr>
          <w:t>9</w:t>
        </w:r>
        <w:r w:rsidRPr="0009681D">
          <w:rPr>
            <w:rStyle w:val="Hyperlink"/>
            <w:szCs w:val="22"/>
            <w:lang w:val="en-US"/>
          </w:rPr>
          <w:t>)</w:t>
        </w:r>
      </w:hyperlink>
      <w:r w:rsidRPr="000941B5">
        <w:rPr>
          <w:color w:val="000000" w:themeColor="text1"/>
          <w:sz w:val="22"/>
          <w:szCs w:val="22"/>
          <w:lang w:val="en-US"/>
        </w:rPr>
        <w:t xml:space="preserve"> for more information. </w:t>
      </w:r>
    </w:p>
    <w:p w14:paraId="55E9B8AA" w14:textId="7392D61C" w:rsidR="000B3BB4" w:rsidRDefault="000B3BB4" w:rsidP="006E7F77">
      <w:pPr>
        <w:pStyle w:val="Heading3"/>
      </w:pPr>
      <w:bookmarkStart w:id="9" w:name="_Toc202173335"/>
      <w:r>
        <w:t>Using the Document Navigation in Word</w:t>
      </w:r>
      <w:bookmarkEnd w:id="9"/>
    </w:p>
    <w:p w14:paraId="18B537B5" w14:textId="77777777" w:rsidR="00FB027D" w:rsidRDefault="00FB027D" w:rsidP="00FB027D">
      <w:pPr>
        <w:rPr>
          <w:color w:val="000000" w:themeColor="text1"/>
          <w:szCs w:val="22"/>
          <w:lang w:val="en-US"/>
        </w:rPr>
      </w:pPr>
      <w:r>
        <w:rPr>
          <w:color w:val="000000" w:themeColor="text1"/>
          <w:szCs w:val="22"/>
          <w:lang w:val="en-US"/>
        </w:rPr>
        <w:t>This document is constructed so that you can move around within it by clicking on the table of contents and various links throughout. Microsoft Word also has a Navigation Pane option so that the table of contents is displayed on the left side.</w:t>
      </w:r>
    </w:p>
    <w:p w14:paraId="12EFE873" w14:textId="1B933C4A" w:rsidR="00FB027D" w:rsidRDefault="00FB027D" w:rsidP="00FB027D">
      <w:pPr>
        <w:pStyle w:val="Heading4"/>
      </w:pPr>
      <w:bookmarkStart w:id="10" w:name="_Toc202173336"/>
      <w:r>
        <w:t>Turn on the Navigation Pane</w:t>
      </w:r>
      <w:bookmarkEnd w:id="10"/>
    </w:p>
    <w:p w14:paraId="71507311" w14:textId="7FD113C2" w:rsidR="00783B4B" w:rsidRPr="00783B4B" w:rsidRDefault="00783B4B" w:rsidP="00783B4B">
      <w:pPr>
        <w:spacing w:line="240" w:lineRule="auto"/>
        <w:rPr>
          <w:color w:val="000000" w:themeColor="text1"/>
          <w:sz w:val="22"/>
          <w:szCs w:val="22"/>
        </w:rPr>
      </w:pPr>
      <w:r w:rsidRPr="00783B4B">
        <w:rPr>
          <w:color w:val="000000" w:themeColor="text1"/>
          <w:sz w:val="22"/>
          <w:szCs w:val="22"/>
        </w:rPr>
        <w:t xml:space="preserve">If you have this document open in Microsoft Word on a PC, go to the View tab and click </w:t>
      </w:r>
      <w:r w:rsidR="004276F4">
        <w:rPr>
          <w:color w:val="000000" w:themeColor="text1"/>
          <w:sz w:val="22"/>
          <w:szCs w:val="22"/>
        </w:rPr>
        <w:t xml:space="preserve">the box labeled </w:t>
      </w:r>
      <w:r w:rsidRPr="00783B4B">
        <w:rPr>
          <w:color w:val="000000" w:themeColor="text1"/>
          <w:sz w:val="22"/>
          <w:szCs w:val="22"/>
        </w:rPr>
        <w:t xml:space="preserve">Navigation Pane. </w:t>
      </w:r>
    </w:p>
    <w:p w14:paraId="365B4884" w14:textId="6DF4E572" w:rsidR="00783B4B" w:rsidRPr="00783B4B" w:rsidRDefault="00783B4B" w:rsidP="00783B4B">
      <w:pPr>
        <w:spacing w:line="240" w:lineRule="auto"/>
        <w:rPr>
          <w:color w:val="000000" w:themeColor="text1"/>
          <w:sz w:val="22"/>
          <w:szCs w:val="22"/>
        </w:rPr>
      </w:pPr>
      <w:r w:rsidRPr="00783B4B">
        <w:rPr>
          <w:color w:val="000000" w:themeColor="text1"/>
          <w:sz w:val="22"/>
          <w:szCs w:val="22"/>
        </w:rPr>
        <w:t>On a Mac, go to “View,” then “Sidebar,” and click “Navigation.”</w:t>
      </w:r>
    </w:p>
    <w:p w14:paraId="164372DE" w14:textId="45743BF8" w:rsidR="00783B4B" w:rsidRDefault="00783B4B" w:rsidP="00783B4B">
      <w:pPr>
        <w:spacing w:line="240" w:lineRule="auto"/>
        <w:rPr>
          <w:color w:val="000000" w:themeColor="text1"/>
          <w:sz w:val="22"/>
          <w:szCs w:val="22"/>
        </w:rPr>
      </w:pPr>
      <w:r w:rsidRPr="00783B4B">
        <w:rPr>
          <w:color w:val="000000" w:themeColor="text1"/>
          <w:sz w:val="22"/>
          <w:szCs w:val="22"/>
        </w:rPr>
        <w:t>The pane that opens will allow you to click on section titles to navigate to them.</w:t>
      </w:r>
    </w:p>
    <w:p w14:paraId="1724ED45" w14:textId="733537FC" w:rsidR="00FB027D" w:rsidRDefault="00FB027D" w:rsidP="00FB027D">
      <w:pPr>
        <w:pStyle w:val="Heading4"/>
      </w:pPr>
      <w:bookmarkStart w:id="11" w:name="_Toc202173337"/>
      <w:r>
        <w:t>Hyperlinks on a PC</w:t>
      </w:r>
      <w:bookmarkEnd w:id="11"/>
    </w:p>
    <w:p w14:paraId="4F4F5EF3" w14:textId="446F3AA8" w:rsidR="00FB027D" w:rsidRPr="00FB027D" w:rsidRDefault="00FB027D" w:rsidP="00FB027D">
      <w:pPr>
        <w:rPr>
          <w:color w:val="000000" w:themeColor="text1"/>
          <w:szCs w:val="22"/>
          <w:lang w:val="en-US"/>
        </w:rPr>
      </w:pPr>
      <w:r>
        <w:rPr>
          <w:color w:val="000000" w:themeColor="text1"/>
          <w:szCs w:val="22"/>
          <w:lang w:val="en-US"/>
        </w:rPr>
        <w:t xml:space="preserve">Note for PC users: you may need to use CRTL + click to navigate via links within the document. You can turn this feature off by going to “File,” “Options,” “Advanced,” and de-select the “Use CRTL + click to follow hyperlink” option. </w:t>
      </w:r>
    </w:p>
    <w:p w14:paraId="1E3FF03E" w14:textId="77777777" w:rsidR="000941B5" w:rsidRPr="000941B5" w:rsidRDefault="000941B5" w:rsidP="006E7F77">
      <w:pPr>
        <w:pStyle w:val="Heading2"/>
      </w:pPr>
      <w:bookmarkStart w:id="12" w:name="_Toc202173338"/>
      <w:r w:rsidRPr="000941B5">
        <w:lastRenderedPageBreak/>
        <w:t>Part 1: Grant Description and Eligibility</w:t>
      </w:r>
      <w:bookmarkEnd w:id="12"/>
    </w:p>
    <w:p w14:paraId="15F03545" w14:textId="77777777" w:rsidR="000941B5" w:rsidRPr="000941B5" w:rsidRDefault="000941B5" w:rsidP="006E7F77">
      <w:pPr>
        <w:pStyle w:val="Heading3"/>
      </w:pPr>
      <w:bookmarkStart w:id="13" w:name="_Toc202173339"/>
      <w:r w:rsidRPr="000941B5">
        <w:t>What does this grant provide funds for?</w:t>
      </w:r>
      <w:bookmarkEnd w:id="13"/>
    </w:p>
    <w:p w14:paraId="3B385B21"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The Next Step Fund grant program provides </w:t>
      </w:r>
      <w:r w:rsidRPr="00FE28BE">
        <w:rPr>
          <w:b/>
          <w:bCs/>
          <w:color w:val="000000" w:themeColor="text1"/>
          <w:sz w:val="22"/>
          <w:szCs w:val="22"/>
          <w:lang w:val="en-US"/>
        </w:rPr>
        <w:t>up to $6,000</w:t>
      </w:r>
      <w:r w:rsidRPr="000941B5">
        <w:rPr>
          <w:color w:val="000000" w:themeColor="text1"/>
          <w:sz w:val="22"/>
          <w:szCs w:val="22"/>
          <w:lang w:val="en-US"/>
        </w:rPr>
        <w:t xml:space="preserve"> to artists for proposals that would help them sustain the trajectory of their artistic career, overcome a barrier to success, and/or leverage a beneficial career opportunity.</w:t>
      </w:r>
    </w:p>
    <w:p w14:paraId="7C0CCA44" w14:textId="77777777" w:rsidR="000941B5" w:rsidRPr="000941B5" w:rsidRDefault="000941B5" w:rsidP="006E7F77">
      <w:pPr>
        <w:pStyle w:val="Heading3"/>
      </w:pPr>
      <w:bookmarkStart w:id="14" w:name="_Toc202173340"/>
      <w:r w:rsidRPr="000941B5">
        <w:t>Who is eligible to apply for this grant?</w:t>
      </w:r>
      <w:bookmarkEnd w:id="14"/>
    </w:p>
    <w:p w14:paraId="11B88546"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Applicants must meet the following criteria: </w:t>
      </w:r>
    </w:p>
    <w:p w14:paraId="6EDD7790" w14:textId="77777777" w:rsidR="000941B5" w:rsidRPr="000941B5" w:rsidRDefault="000941B5" w:rsidP="000941B5">
      <w:pPr>
        <w:pStyle w:val="ListParagraph"/>
        <w:numPr>
          <w:ilvl w:val="0"/>
          <w:numId w:val="1"/>
        </w:numPr>
        <w:spacing w:line="240" w:lineRule="auto"/>
        <w:rPr>
          <w:color w:val="000000" w:themeColor="text1"/>
          <w:sz w:val="22"/>
          <w:szCs w:val="22"/>
          <w:lang w:val="en-US"/>
        </w:rPr>
      </w:pPr>
      <w:r w:rsidRPr="000941B5">
        <w:rPr>
          <w:color w:val="000000" w:themeColor="text1"/>
          <w:sz w:val="22"/>
          <w:szCs w:val="22"/>
          <w:lang w:val="en-US"/>
        </w:rPr>
        <w:t xml:space="preserve">Identify as an artist, working in any discipline, at any stage in their career, </w:t>
      </w:r>
      <w:r w:rsidRPr="000941B5">
        <w:rPr>
          <w:color w:val="000000" w:themeColor="text1"/>
          <w:sz w:val="22"/>
          <w:szCs w:val="22"/>
        </w:rPr>
        <w:t>and</w:t>
      </w:r>
      <w:r w:rsidRPr="000941B5">
        <w:rPr>
          <w:color w:val="000000" w:themeColor="text1"/>
          <w:sz w:val="22"/>
          <w:szCs w:val="22"/>
          <w:lang w:val="en-US"/>
        </w:rPr>
        <w:t xml:space="preserve"> have evidence of artistic output </w:t>
      </w:r>
      <w:r w:rsidRPr="000941B5">
        <w:rPr>
          <w:color w:val="000000" w:themeColor="text1"/>
          <w:sz w:val="22"/>
          <w:szCs w:val="22"/>
        </w:rPr>
        <w:t>indicative</w:t>
      </w:r>
      <w:r w:rsidRPr="000941B5">
        <w:rPr>
          <w:color w:val="000000" w:themeColor="text1"/>
          <w:sz w:val="22"/>
          <w:szCs w:val="22"/>
          <w:lang w:val="en-US"/>
        </w:rPr>
        <w:t xml:space="preserve"> of their career stage.</w:t>
      </w:r>
    </w:p>
    <w:p w14:paraId="4140C4CD" w14:textId="77777777" w:rsidR="000941B5" w:rsidRPr="000941B5" w:rsidRDefault="000941B5" w:rsidP="000941B5">
      <w:pPr>
        <w:pStyle w:val="ListParagraph"/>
        <w:numPr>
          <w:ilvl w:val="0"/>
          <w:numId w:val="1"/>
        </w:numPr>
        <w:spacing w:line="240" w:lineRule="auto"/>
        <w:rPr>
          <w:color w:val="000000" w:themeColor="text1"/>
          <w:sz w:val="22"/>
          <w:szCs w:val="22"/>
        </w:rPr>
      </w:pPr>
      <w:r w:rsidRPr="000941B5">
        <w:rPr>
          <w:color w:val="000000" w:themeColor="text1"/>
          <w:sz w:val="22"/>
          <w:szCs w:val="22"/>
          <w:lang w:val="en-US"/>
        </w:rPr>
        <w:t>Be able to submit work samples of their own artwork. Artists should have had decision-making authority over the artwork depicted in the work samples.</w:t>
      </w:r>
    </w:p>
    <w:p w14:paraId="6CCABF1E" w14:textId="5BC7C984" w:rsidR="000941B5" w:rsidRPr="000941B5" w:rsidRDefault="00DC15C1" w:rsidP="000941B5">
      <w:pPr>
        <w:pStyle w:val="ListParagraph"/>
        <w:numPr>
          <w:ilvl w:val="0"/>
          <w:numId w:val="1"/>
        </w:numPr>
        <w:spacing w:line="240" w:lineRule="auto"/>
        <w:rPr>
          <w:color w:val="000000" w:themeColor="text1"/>
          <w:sz w:val="22"/>
          <w:szCs w:val="22"/>
        </w:rPr>
      </w:pPr>
      <w:r>
        <w:rPr>
          <w:color w:val="000000" w:themeColor="text1"/>
          <w:sz w:val="22"/>
          <w:szCs w:val="22"/>
        </w:rPr>
        <w:t>Maintain</w:t>
      </w:r>
      <w:r>
        <w:rPr>
          <w:color w:val="000000" w:themeColor="text1"/>
          <w:sz w:val="22"/>
          <w:szCs w:val="22"/>
          <w:lang w:val="en-US"/>
        </w:rPr>
        <w:t xml:space="preserve"> </w:t>
      </w:r>
      <w:r w:rsidR="000941B5" w:rsidRPr="000941B5">
        <w:rPr>
          <w:color w:val="000000" w:themeColor="text1"/>
          <w:sz w:val="22"/>
          <w:szCs w:val="22"/>
          <w:lang w:val="en-US"/>
        </w:rPr>
        <w:t>a primary residential street address in Anoka, Carver, Dakota, Hennepin, Ramsey, Scott, or Washington county</w:t>
      </w:r>
      <w:r w:rsidR="000941B5" w:rsidRPr="000941B5">
        <w:rPr>
          <w:color w:val="000000" w:themeColor="text1"/>
          <w:sz w:val="22"/>
          <w:szCs w:val="22"/>
        </w:rPr>
        <w:t xml:space="preserve"> (P.O. boxes are not accepted).</w:t>
      </w:r>
      <w:r w:rsidR="000941B5" w:rsidRPr="000941B5">
        <w:rPr>
          <w:color w:val="000000" w:themeColor="text1"/>
          <w:sz w:val="22"/>
          <w:szCs w:val="22"/>
          <w:lang w:val="en-US"/>
        </w:rPr>
        <w:t xml:space="preserve"> Eligible applicants must reside in the seven-county metro region for </w:t>
      </w:r>
      <w:r w:rsidR="000941B5" w:rsidRPr="000941B5">
        <w:rPr>
          <w:b/>
          <w:bCs/>
          <w:color w:val="000000" w:themeColor="text1"/>
          <w:sz w:val="22"/>
          <w:szCs w:val="22"/>
          <w:lang w:val="en-US"/>
        </w:rPr>
        <w:t>at least six (6) months</w:t>
      </w:r>
      <w:r w:rsidR="000941B5" w:rsidRPr="000941B5">
        <w:rPr>
          <w:color w:val="000000" w:themeColor="text1"/>
          <w:sz w:val="22"/>
          <w:szCs w:val="22"/>
          <w:lang w:val="en-US"/>
        </w:rPr>
        <w:t xml:space="preserve"> prior to the application deadline (from September 16, 2025)</w:t>
      </w:r>
      <w:r w:rsidR="000941B5" w:rsidRPr="000941B5">
        <w:rPr>
          <w:color w:val="000000" w:themeColor="text1"/>
          <w:sz w:val="22"/>
          <w:szCs w:val="22"/>
          <w:highlight w:val="white"/>
          <w:lang w:val="en-US"/>
        </w:rPr>
        <w:t xml:space="preserve"> and continue to do so for the entirety of </w:t>
      </w:r>
      <w:r w:rsidR="000941B5" w:rsidRPr="000941B5">
        <w:rPr>
          <w:color w:val="000000" w:themeColor="text1"/>
          <w:sz w:val="22"/>
          <w:szCs w:val="22"/>
          <w:lang w:val="en-US"/>
        </w:rPr>
        <w:t>their proposed grant period</w:t>
      </w:r>
      <w:r w:rsidR="000941B5" w:rsidRPr="000941B5">
        <w:rPr>
          <w:color w:val="000000" w:themeColor="text1"/>
          <w:sz w:val="22"/>
          <w:szCs w:val="22"/>
          <w:highlight w:val="white"/>
          <w:lang w:val="en-US"/>
        </w:rPr>
        <w:t>. If a grantee moves away during that time, MRAC may recall the grant funds.</w:t>
      </w:r>
    </w:p>
    <w:p w14:paraId="3912C926" w14:textId="77777777" w:rsidR="000941B5" w:rsidRPr="000941B5" w:rsidRDefault="000941B5" w:rsidP="000941B5">
      <w:pPr>
        <w:pStyle w:val="ListParagraph"/>
        <w:numPr>
          <w:ilvl w:val="0"/>
          <w:numId w:val="1"/>
        </w:numPr>
        <w:spacing w:line="240" w:lineRule="auto"/>
        <w:rPr>
          <w:color w:val="000000" w:themeColor="text1"/>
          <w:sz w:val="22"/>
          <w:szCs w:val="22"/>
        </w:rPr>
      </w:pPr>
      <w:r w:rsidRPr="000941B5">
        <w:rPr>
          <w:color w:val="000000" w:themeColor="text1"/>
          <w:sz w:val="22"/>
          <w:szCs w:val="22"/>
          <w:lang w:val="en-US"/>
        </w:rPr>
        <w:t>Be at least 18 years of age on the grant deadline date (March 16, 2026).</w:t>
      </w:r>
    </w:p>
    <w:p w14:paraId="20BB9C2F" w14:textId="77777777" w:rsidR="000941B5" w:rsidRPr="000941B5" w:rsidRDefault="000941B5" w:rsidP="006E7F77">
      <w:pPr>
        <w:pStyle w:val="Heading3"/>
      </w:pPr>
      <w:bookmarkStart w:id="15" w:name="_Toc202173341"/>
      <w:r w:rsidRPr="000941B5">
        <w:t>What types of grant requests are eligible?</w:t>
      </w:r>
      <w:bookmarkEnd w:id="15"/>
    </w:p>
    <w:p w14:paraId="586387B2"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Requests must outline strategies that will help the applicant sustain the trajectory of their artistic career, overcome a barrier to success, and/or leverage a beneficial career opportunity.</w:t>
      </w:r>
    </w:p>
    <w:p w14:paraId="7D59A295"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Requests should be appropriate to the career stage of the applicant and in alignment with their stated goals. </w:t>
      </w:r>
    </w:p>
    <w:p w14:paraId="72BF360C"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Examples of what applicants may seek support for include:</w:t>
      </w:r>
    </w:p>
    <w:p w14:paraId="2C89573B" w14:textId="77777777" w:rsidR="000941B5" w:rsidRPr="000941B5" w:rsidRDefault="000941B5" w:rsidP="000941B5">
      <w:pPr>
        <w:pStyle w:val="ListParagraph"/>
        <w:numPr>
          <w:ilvl w:val="0"/>
          <w:numId w:val="2"/>
        </w:numPr>
        <w:spacing w:line="240" w:lineRule="auto"/>
        <w:rPr>
          <w:color w:val="000000" w:themeColor="text1"/>
          <w:sz w:val="22"/>
          <w:szCs w:val="22"/>
          <w:lang w:val="en-US"/>
        </w:rPr>
      </w:pPr>
      <w:r w:rsidRPr="000941B5">
        <w:rPr>
          <w:color w:val="000000" w:themeColor="text1"/>
          <w:sz w:val="22"/>
          <w:szCs w:val="22"/>
          <w:lang w:val="en-US"/>
        </w:rPr>
        <w:t>Learning new skills to adapt, transition</w:t>
      </w:r>
      <w:r w:rsidRPr="000941B5">
        <w:rPr>
          <w:color w:val="000000" w:themeColor="text1"/>
          <w:sz w:val="22"/>
          <w:szCs w:val="22"/>
        </w:rPr>
        <w:t>,</w:t>
      </w:r>
      <w:r w:rsidRPr="000941B5">
        <w:rPr>
          <w:color w:val="000000" w:themeColor="text1"/>
          <w:sz w:val="22"/>
          <w:szCs w:val="22"/>
          <w:lang w:val="en-US"/>
        </w:rPr>
        <w:t xml:space="preserve"> or expand their creative process or artistic practice </w:t>
      </w:r>
    </w:p>
    <w:p w14:paraId="2BE4496D" w14:textId="77777777" w:rsidR="000941B5" w:rsidRPr="000941B5" w:rsidRDefault="000941B5" w:rsidP="000941B5">
      <w:pPr>
        <w:pStyle w:val="ListParagraph"/>
        <w:numPr>
          <w:ilvl w:val="0"/>
          <w:numId w:val="2"/>
        </w:numPr>
        <w:spacing w:line="240" w:lineRule="auto"/>
        <w:rPr>
          <w:color w:val="000000" w:themeColor="text1"/>
          <w:sz w:val="22"/>
          <w:szCs w:val="22"/>
          <w:lang w:val="en-US"/>
        </w:rPr>
      </w:pPr>
      <w:r w:rsidRPr="000941B5">
        <w:rPr>
          <w:color w:val="000000" w:themeColor="text1"/>
          <w:sz w:val="22"/>
          <w:szCs w:val="22"/>
          <w:lang w:val="en-US"/>
        </w:rPr>
        <w:t xml:space="preserve">Professionalizing or increasing artistic output and quality </w:t>
      </w:r>
    </w:p>
    <w:p w14:paraId="6FE1B003" w14:textId="77777777" w:rsidR="000941B5" w:rsidRPr="000941B5" w:rsidRDefault="000941B5" w:rsidP="000941B5">
      <w:pPr>
        <w:pStyle w:val="ListParagraph"/>
        <w:numPr>
          <w:ilvl w:val="0"/>
          <w:numId w:val="2"/>
        </w:numPr>
        <w:spacing w:line="240" w:lineRule="auto"/>
        <w:rPr>
          <w:color w:val="000000" w:themeColor="text1"/>
          <w:sz w:val="22"/>
          <w:szCs w:val="22"/>
          <w:lang w:val="en-US"/>
        </w:rPr>
      </w:pPr>
      <w:r w:rsidRPr="000941B5">
        <w:rPr>
          <w:color w:val="000000" w:themeColor="text1"/>
          <w:sz w:val="22"/>
          <w:szCs w:val="22"/>
          <w:lang w:val="en-US"/>
        </w:rPr>
        <w:t>Researching, producing</w:t>
      </w:r>
      <w:r w:rsidRPr="000941B5">
        <w:rPr>
          <w:color w:val="000000" w:themeColor="text1"/>
          <w:sz w:val="22"/>
          <w:szCs w:val="22"/>
        </w:rPr>
        <w:t>,</w:t>
      </w:r>
      <w:r w:rsidRPr="000941B5">
        <w:rPr>
          <w:color w:val="000000" w:themeColor="text1"/>
          <w:sz w:val="22"/>
          <w:szCs w:val="22"/>
          <w:lang w:val="en-US"/>
        </w:rPr>
        <w:t xml:space="preserve"> or presenting new creative work </w:t>
      </w:r>
    </w:p>
    <w:p w14:paraId="402A65FD" w14:textId="77777777" w:rsidR="000941B5" w:rsidRPr="000941B5" w:rsidRDefault="000941B5" w:rsidP="000941B5">
      <w:pPr>
        <w:pStyle w:val="ListParagraph"/>
        <w:numPr>
          <w:ilvl w:val="0"/>
          <w:numId w:val="2"/>
        </w:numPr>
        <w:spacing w:line="240" w:lineRule="auto"/>
        <w:rPr>
          <w:color w:val="000000" w:themeColor="text1"/>
          <w:sz w:val="22"/>
          <w:szCs w:val="22"/>
          <w:lang w:val="en-US"/>
        </w:rPr>
      </w:pPr>
      <w:r w:rsidRPr="000941B5">
        <w:rPr>
          <w:color w:val="000000" w:themeColor="text1"/>
          <w:sz w:val="22"/>
          <w:szCs w:val="22"/>
          <w:lang w:val="en-US"/>
        </w:rPr>
        <w:t>Developing a business plan, promotional materials, and/or documentation of a creative portfolio</w:t>
      </w:r>
      <w:bookmarkStart w:id="16" w:name="_kcm9h36kbhs" w:colFirst="0" w:colLast="0"/>
      <w:bookmarkEnd w:id="16"/>
    </w:p>
    <w:p w14:paraId="35978157" w14:textId="77777777" w:rsidR="000941B5" w:rsidRPr="000941B5" w:rsidRDefault="000941B5" w:rsidP="006E7F77">
      <w:pPr>
        <w:pStyle w:val="Heading3"/>
      </w:pPr>
      <w:bookmarkStart w:id="17" w:name="_Toc202173342"/>
      <w:r w:rsidRPr="000941B5">
        <w:t>When can my proposal happen?</w:t>
      </w:r>
      <w:bookmarkEnd w:id="17"/>
    </w:p>
    <w:p w14:paraId="1049A5B3"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The eligible funding period is June 29, 2026, to June 29, 2028 (24 months). All grant-funded activities must take place between these dates. </w:t>
      </w:r>
    </w:p>
    <w:p w14:paraId="74667541" w14:textId="77777777" w:rsidR="000941B5" w:rsidRPr="000941B5" w:rsidRDefault="000941B5" w:rsidP="000941B5">
      <w:pPr>
        <w:spacing w:line="240" w:lineRule="auto"/>
        <w:rPr>
          <w:color w:val="000000" w:themeColor="text1"/>
          <w:sz w:val="22"/>
          <w:szCs w:val="22"/>
        </w:rPr>
      </w:pPr>
      <w:r w:rsidRPr="000941B5">
        <w:rPr>
          <w:color w:val="000000" w:themeColor="text1"/>
          <w:sz w:val="22"/>
          <w:szCs w:val="22"/>
        </w:rPr>
        <w:t>If any proposal activities occurring outside of this period are included in the application, the entire application may be deemed ineligible.</w:t>
      </w:r>
    </w:p>
    <w:p w14:paraId="19AD256B" w14:textId="77777777" w:rsidR="000941B5" w:rsidRPr="000941B5" w:rsidRDefault="000941B5" w:rsidP="006E7F77">
      <w:pPr>
        <w:pStyle w:val="Heading3"/>
      </w:pPr>
      <w:bookmarkStart w:id="18" w:name="_Toc202173343"/>
      <w:r w:rsidRPr="000941B5">
        <w:t>When can I spend the grant funds?</w:t>
      </w:r>
      <w:bookmarkEnd w:id="18"/>
      <w:r w:rsidRPr="000941B5">
        <w:t xml:space="preserve"> </w:t>
      </w:r>
    </w:p>
    <w:p w14:paraId="22813571"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All grant funds must be spent and all expenses incurred between June 29, 2026, and June 29, 2028.</w:t>
      </w:r>
    </w:p>
    <w:p w14:paraId="72F27F76" w14:textId="1EFC46EA" w:rsidR="005A60DE" w:rsidRDefault="005A60DE" w:rsidP="005A60DE">
      <w:pPr>
        <w:pStyle w:val="Heading4"/>
      </w:pPr>
      <w:bookmarkStart w:id="19" w:name="_Toc202173344"/>
      <w:r>
        <w:t>Definition of Incurred Expenses</w:t>
      </w:r>
      <w:bookmarkEnd w:id="19"/>
    </w:p>
    <w:p w14:paraId="63D788F1" w14:textId="6BC62B41"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Incurred expenses are promises to pay. Because grants are not guaranteed, applicants may not make any </w:t>
      </w:r>
      <w:r w:rsidRPr="000941B5">
        <w:rPr>
          <w:i/>
          <w:iCs/>
          <w:color w:val="000000" w:themeColor="text1"/>
          <w:sz w:val="22"/>
          <w:szCs w:val="22"/>
          <w:lang w:val="en-US"/>
        </w:rPr>
        <w:t xml:space="preserve">promises to pay </w:t>
      </w:r>
      <w:r w:rsidRPr="000941B5">
        <w:rPr>
          <w:color w:val="000000" w:themeColor="text1"/>
          <w:sz w:val="22"/>
          <w:szCs w:val="22"/>
          <w:lang w:val="en-US"/>
        </w:rPr>
        <w:t xml:space="preserve">(i.e. incur an expense) before the grant funding period begins. As such, all </w:t>
      </w:r>
      <w:r w:rsidR="00D86497">
        <w:rPr>
          <w:color w:val="000000" w:themeColor="text1"/>
          <w:sz w:val="22"/>
          <w:szCs w:val="22"/>
          <w:lang w:val="en-US"/>
        </w:rPr>
        <w:t xml:space="preserve">grant-related </w:t>
      </w:r>
      <w:r w:rsidRPr="000941B5">
        <w:rPr>
          <w:color w:val="000000" w:themeColor="text1"/>
          <w:sz w:val="22"/>
          <w:szCs w:val="22"/>
          <w:lang w:val="en-US"/>
        </w:rPr>
        <w:t xml:space="preserve">contracts or agreements must be </w:t>
      </w:r>
      <w:r w:rsidRPr="000941B5">
        <w:rPr>
          <w:i/>
          <w:iCs/>
          <w:color w:val="000000" w:themeColor="text1"/>
          <w:sz w:val="22"/>
          <w:szCs w:val="22"/>
          <w:lang w:val="en-US"/>
        </w:rPr>
        <w:t xml:space="preserve">both </w:t>
      </w:r>
      <w:r w:rsidRPr="000941B5">
        <w:rPr>
          <w:b/>
          <w:bCs/>
          <w:i/>
          <w:iCs/>
          <w:color w:val="000000" w:themeColor="text1"/>
          <w:sz w:val="22"/>
          <w:szCs w:val="22"/>
          <w:lang w:val="en-US"/>
        </w:rPr>
        <w:t>entered into</w:t>
      </w:r>
      <w:r w:rsidRPr="000941B5">
        <w:rPr>
          <w:i/>
          <w:iCs/>
          <w:color w:val="000000" w:themeColor="text1"/>
          <w:sz w:val="22"/>
          <w:szCs w:val="22"/>
          <w:lang w:val="en-US"/>
        </w:rPr>
        <w:t xml:space="preserve"> (signed) and </w:t>
      </w:r>
      <w:r w:rsidRPr="000941B5">
        <w:rPr>
          <w:b/>
          <w:bCs/>
          <w:i/>
          <w:iCs/>
          <w:color w:val="000000" w:themeColor="text1"/>
          <w:sz w:val="22"/>
          <w:szCs w:val="22"/>
          <w:lang w:val="en-US"/>
        </w:rPr>
        <w:t>executed</w:t>
      </w:r>
      <w:r w:rsidRPr="000941B5">
        <w:rPr>
          <w:i/>
          <w:iCs/>
          <w:color w:val="000000" w:themeColor="text1"/>
          <w:sz w:val="22"/>
          <w:szCs w:val="22"/>
          <w:lang w:val="en-US"/>
        </w:rPr>
        <w:t xml:space="preserve"> (paid or fulfilled)</w:t>
      </w:r>
      <w:r w:rsidRPr="000941B5">
        <w:rPr>
          <w:color w:val="000000" w:themeColor="text1"/>
          <w:sz w:val="22"/>
          <w:szCs w:val="22"/>
          <w:lang w:val="en-US"/>
        </w:rPr>
        <w:t xml:space="preserve"> within the funding period. </w:t>
      </w:r>
    </w:p>
    <w:p w14:paraId="5EAD7C3C"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lastRenderedPageBreak/>
        <w:t>Examples include bookings with artists or venues, artist fee agreements, and any other formal agreement for goods or services where payment is promised, whether or not cash changes hands at the time the agreement is signed.</w:t>
      </w:r>
    </w:p>
    <w:p w14:paraId="4083FF36" w14:textId="77777777" w:rsidR="000941B5" w:rsidRPr="000941B5" w:rsidRDefault="000941B5" w:rsidP="000941B5">
      <w:pPr>
        <w:spacing w:line="240" w:lineRule="auto"/>
        <w:rPr>
          <w:color w:val="000000" w:themeColor="text1"/>
          <w:sz w:val="22"/>
          <w:szCs w:val="22"/>
        </w:rPr>
      </w:pPr>
      <w:r w:rsidRPr="000941B5">
        <w:rPr>
          <w:color w:val="000000" w:themeColor="text1"/>
          <w:sz w:val="22"/>
          <w:szCs w:val="22"/>
        </w:rPr>
        <w:t>If any expenses (both incurred and spent) or reimbursements made outside of this period are included in the application, the entire application may be deemed ineligible.</w:t>
      </w:r>
    </w:p>
    <w:p w14:paraId="22E2864C" w14:textId="77777777" w:rsidR="000941B5" w:rsidRPr="000941B5" w:rsidRDefault="000941B5" w:rsidP="006E7F77">
      <w:pPr>
        <w:pStyle w:val="Heading3"/>
      </w:pPr>
      <w:bookmarkStart w:id="20" w:name="_Toc202173345"/>
      <w:r w:rsidRPr="000941B5">
        <w:t>Where can I execute my proposal?</w:t>
      </w:r>
      <w:bookmarkEnd w:id="20"/>
      <w:r w:rsidRPr="000941B5">
        <w:t xml:space="preserve"> </w:t>
      </w:r>
    </w:p>
    <w:p w14:paraId="6746D69E"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There are no restrictions on where applicants can execute their proposals, however, they must maintain their primary residence in Anoka, Carver, Dakota, Hennepin, Ramsey, Scott, or Washington county</w:t>
      </w:r>
      <w:r w:rsidRPr="000941B5">
        <w:rPr>
          <w:color w:val="000000" w:themeColor="text1"/>
          <w:sz w:val="22"/>
          <w:szCs w:val="22"/>
        </w:rPr>
        <w:t xml:space="preserve"> (P.O. boxes are not accepted) </w:t>
      </w:r>
      <w:r w:rsidRPr="000941B5">
        <w:rPr>
          <w:color w:val="000000" w:themeColor="text1"/>
          <w:sz w:val="22"/>
          <w:szCs w:val="22"/>
          <w:lang w:val="en-US"/>
        </w:rPr>
        <w:t xml:space="preserve">for at least six (6) months prior to the application deadline (from September 16, 2025) and continue to reside in this region for the entirety of their proposal period. </w:t>
      </w:r>
    </w:p>
    <w:p w14:paraId="23A45067" w14:textId="77777777" w:rsidR="000941B5" w:rsidRPr="000941B5" w:rsidRDefault="000941B5" w:rsidP="006E7F77">
      <w:pPr>
        <w:pStyle w:val="Heading3"/>
        <w:rPr>
          <w:highlight w:val="white"/>
        </w:rPr>
      </w:pPr>
      <w:bookmarkStart w:id="21" w:name="_Toc202173346"/>
      <w:r w:rsidRPr="000941B5">
        <w:rPr>
          <w:highlight w:val="white"/>
        </w:rPr>
        <w:t>How do I submit an application?</w:t>
      </w:r>
      <w:bookmarkEnd w:id="21"/>
    </w:p>
    <w:p w14:paraId="11CF79E4" w14:textId="72207B91" w:rsidR="00C52E11" w:rsidRPr="00C52E11" w:rsidRDefault="00C52E11" w:rsidP="00C52E11">
      <w:pPr>
        <w:spacing w:line="240" w:lineRule="auto"/>
        <w:rPr>
          <w:color w:val="000000" w:themeColor="text1"/>
          <w:sz w:val="22"/>
          <w:szCs w:val="22"/>
          <w:lang w:val="en-US"/>
        </w:rPr>
      </w:pPr>
      <w:r w:rsidRPr="00C52E11">
        <w:rPr>
          <w:color w:val="000000" w:themeColor="text1"/>
          <w:sz w:val="22"/>
          <w:szCs w:val="22"/>
          <w:lang w:val="en-US"/>
        </w:rPr>
        <w:t xml:space="preserve">All applications are filled out and submitted through Submittable, our online application portal. Refer to </w:t>
      </w:r>
      <w:hyperlink w:anchor="_Application_Instructions" w:history="1">
        <w:r w:rsidR="004903D1">
          <w:rPr>
            <w:rStyle w:val="Hyperlink"/>
            <w:szCs w:val="22"/>
            <w:lang w:val="en-US"/>
          </w:rPr>
          <w:t>Application Instructions (page 9)</w:t>
        </w:r>
      </w:hyperlink>
      <w:r w:rsidRPr="00C52E11">
        <w:rPr>
          <w:color w:val="000000" w:themeColor="text1"/>
          <w:sz w:val="22"/>
          <w:szCs w:val="22"/>
          <w:lang w:val="en-US"/>
        </w:rPr>
        <w:t xml:space="preserve"> for a Submittable overview.</w:t>
      </w:r>
    </w:p>
    <w:p w14:paraId="2CE7F190" w14:textId="14EC05AB" w:rsidR="00C52E11" w:rsidRDefault="00C52E11" w:rsidP="00C52E11">
      <w:pPr>
        <w:spacing w:line="240" w:lineRule="auto"/>
        <w:rPr>
          <w:color w:val="000000" w:themeColor="text1"/>
          <w:sz w:val="22"/>
          <w:szCs w:val="22"/>
          <w:highlight w:val="white"/>
          <w:lang w:val="en-US"/>
        </w:rPr>
      </w:pPr>
      <w:r w:rsidRPr="00C52E11">
        <w:rPr>
          <w:color w:val="000000" w:themeColor="text1"/>
          <w:sz w:val="22"/>
          <w:szCs w:val="22"/>
          <w:lang w:val="en-US"/>
        </w:rPr>
        <w:t xml:space="preserve">Applications in other formats will not be accepted without prior approval and arrangement with a program officer. Refer to </w:t>
      </w:r>
      <w:hyperlink w:anchor="_Application_Assistance" w:history="1">
        <w:r w:rsidRPr="00C52E11">
          <w:rPr>
            <w:rStyle w:val="Hyperlink"/>
            <w:szCs w:val="22"/>
            <w:lang w:val="en-US"/>
          </w:rPr>
          <w:t>Application Assistance (page 9)</w:t>
        </w:r>
      </w:hyperlink>
      <w:r w:rsidRPr="00C52E11">
        <w:rPr>
          <w:color w:val="000000" w:themeColor="text1"/>
          <w:sz w:val="22"/>
          <w:szCs w:val="22"/>
          <w:lang w:val="en-US"/>
        </w:rPr>
        <w:t xml:space="preserve"> for contact information.</w:t>
      </w:r>
    </w:p>
    <w:p w14:paraId="216B947B" w14:textId="22F78B2E" w:rsidR="000941B5" w:rsidRPr="000941B5" w:rsidRDefault="000941B5" w:rsidP="006E7F77">
      <w:pPr>
        <w:pStyle w:val="Heading3"/>
      </w:pPr>
      <w:bookmarkStart w:id="22" w:name="_Toc202173347"/>
      <w:r w:rsidRPr="000941B5">
        <w:t>What types of proposals have been funded in the past?</w:t>
      </w:r>
      <w:bookmarkEnd w:id="22"/>
      <w:r w:rsidRPr="000941B5">
        <w:t xml:space="preserve"> </w:t>
      </w:r>
    </w:p>
    <w:p w14:paraId="372BEC01" w14:textId="766AF609" w:rsidR="000941B5" w:rsidRPr="000941B5" w:rsidRDefault="000941B5" w:rsidP="000941B5">
      <w:pPr>
        <w:spacing w:line="240" w:lineRule="auto"/>
        <w:rPr>
          <w:color w:val="000000" w:themeColor="text1"/>
          <w:sz w:val="22"/>
          <w:szCs w:val="22"/>
          <w:highlight w:val="white"/>
          <w:lang w:val="en-US"/>
        </w:rPr>
      </w:pPr>
      <w:r w:rsidRPr="000941B5">
        <w:rPr>
          <w:color w:val="000000" w:themeColor="text1"/>
          <w:sz w:val="22"/>
          <w:szCs w:val="22"/>
          <w:lang w:val="en-US"/>
        </w:rPr>
        <w:t xml:space="preserve">Please see our award announcement for the </w:t>
      </w:r>
      <w:hyperlink r:id="rId10" w:history="1">
        <w:r w:rsidRPr="00D86497">
          <w:rPr>
            <w:rStyle w:val="Hyperlink"/>
            <w:szCs w:val="22"/>
            <w:lang w:val="en-US"/>
          </w:rPr>
          <w:t>2025 Next Step Fund Grant</w:t>
        </w:r>
      </w:hyperlink>
      <w:r w:rsidRPr="000941B5">
        <w:rPr>
          <w:color w:val="000000" w:themeColor="text1"/>
          <w:sz w:val="22"/>
          <w:szCs w:val="22"/>
          <w:lang w:val="en-US"/>
        </w:rPr>
        <w:t xml:space="preserve">. </w:t>
      </w:r>
    </w:p>
    <w:p w14:paraId="2B09BA7B" w14:textId="77777777" w:rsidR="000941B5" w:rsidRPr="000941B5" w:rsidRDefault="000941B5" w:rsidP="006E7F77">
      <w:pPr>
        <w:pStyle w:val="Heading3"/>
        <w:rPr>
          <w:highlight w:val="white"/>
        </w:rPr>
      </w:pPr>
      <w:bookmarkStart w:id="23" w:name="_Toc202173348"/>
      <w:r w:rsidRPr="000941B5">
        <w:rPr>
          <w:highlight w:val="white"/>
        </w:rPr>
        <w:t>How are the funds for this grant allocated to applicants?</w:t>
      </w:r>
      <w:bookmarkEnd w:id="23"/>
      <w:r w:rsidRPr="000941B5">
        <w:rPr>
          <w:highlight w:val="white"/>
        </w:rPr>
        <w:t xml:space="preserve"> </w:t>
      </w:r>
    </w:p>
    <w:p w14:paraId="2F43CB8A" w14:textId="77777777" w:rsidR="000941B5" w:rsidRPr="000941B5" w:rsidRDefault="000941B5" w:rsidP="000941B5">
      <w:pPr>
        <w:spacing w:line="240" w:lineRule="auto"/>
        <w:rPr>
          <w:color w:val="000000" w:themeColor="text1"/>
          <w:sz w:val="22"/>
          <w:szCs w:val="22"/>
          <w:highlight w:val="white"/>
          <w:lang w:val="en-US"/>
        </w:rPr>
      </w:pPr>
      <w:r w:rsidRPr="000941B5">
        <w:rPr>
          <w:color w:val="000000" w:themeColor="text1"/>
          <w:sz w:val="22"/>
          <w:szCs w:val="22"/>
          <w:highlight w:val="white"/>
          <w:lang w:val="en-US"/>
        </w:rPr>
        <w:t>Funds will be awarded to the highest scoring applications.</w:t>
      </w:r>
    </w:p>
    <w:p w14:paraId="56E43237" w14:textId="77777777" w:rsidR="000941B5" w:rsidRPr="000941B5" w:rsidRDefault="000941B5" w:rsidP="006E7F77">
      <w:pPr>
        <w:pStyle w:val="Heading3"/>
      </w:pPr>
      <w:bookmarkStart w:id="24" w:name="_wzd5kdd2e97i" w:colFirst="0" w:colLast="0"/>
      <w:bookmarkStart w:id="25" w:name="_Toc202173349"/>
      <w:bookmarkEnd w:id="24"/>
      <w:r w:rsidRPr="000941B5">
        <w:t>How are applications reviewed and scored?</w:t>
      </w:r>
      <w:bookmarkEnd w:id="25"/>
      <w:r w:rsidRPr="000941B5">
        <w:t xml:space="preserve"> </w:t>
      </w:r>
    </w:p>
    <w:p w14:paraId="0B6753F5" w14:textId="27159831" w:rsidR="000941B5" w:rsidRPr="000941B5" w:rsidRDefault="000941B5" w:rsidP="000941B5">
      <w:pPr>
        <w:spacing w:line="240" w:lineRule="auto"/>
        <w:rPr>
          <w:color w:val="000000" w:themeColor="text1"/>
          <w:sz w:val="22"/>
          <w:szCs w:val="22"/>
          <w:highlight w:val="yellow"/>
        </w:rPr>
      </w:pPr>
      <w:r w:rsidRPr="000941B5">
        <w:rPr>
          <w:color w:val="000000" w:themeColor="text1"/>
          <w:sz w:val="22"/>
          <w:szCs w:val="22"/>
          <w:lang w:val="en-US"/>
        </w:rPr>
        <w:t xml:space="preserve">MRAC trains artists from all seven metro counties to become review panelists. </w:t>
      </w:r>
      <w:r w:rsidRPr="000941B5">
        <w:rPr>
          <w:color w:val="000000" w:themeColor="text1"/>
          <w:sz w:val="22"/>
          <w:szCs w:val="22"/>
        </w:rPr>
        <w:t xml:space="preserve">The </w:t>
      </w:r>
      <w:hyperlink w:anchor="_Application_Scoring_Guide" w:history="1">
        <w:r w:rsidR="004903D1">
          <w:rPr>
            <w:rStyle w:val="Hyperlink"/>
            <w:szCs w:val="22"/>
          </w:rPr>
          <w:t>Application Scoring Guide for Review Panelists (page 10)</w:t>
        </w:r>
      </w:hyperlink>
      <w:r w:rsidR="0009681D">
        <w:rPr>
          <w:color w:val="000000" w:themeColor="text1"/>
          <w:sz w:val="22"/>
          <w:szCs w:val="22"/>
        </w:rPr>
        <w:t xml:space="preserve"> </w:t>
      </w:r>
      <w:r w:rsidRPr="000941B5">
        <w:rPr>
          <w:color w:val="000000" w:themeColor="text1"/>
          <w:sz w:val="22"/>
          <w:szCs w:val="22"/>
        </w:rPr>
        <w:t>shows the criteria used to evaluate each application.</w:t>
      </w:r>
    </w:p>
    <w:p w14:paraId="160C87AB" w14:textId="17E0516B"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Applications are grouped by arts discipline, and then </w:t>
      </w:r>
      <w:r w:rsidR="00345148">
        <w:rPr>
          <w:color w:val="000000" w:themeColor="text1"/>
          <w:sz w:val="22"/>
          <w:szCs w:val="22"/>
          <w:lang w:val="en-US"/>
        </w:rPr>
        <w:t>4</w:t>
      </w:r>
      <w:r w:rsidRPr="000941B5">
        <w:rPr>
          <w:color w:val="000000" w:themeColor="text1"/>
          <w:sz w:val="22"/>
          <w:szCs w:val="22"/>
          <w:lang w:val="en-US"/>
        </w:rPr>
        <w:t xml:space="preserve">–8 panelists score each application. The scores from each panelist are averaged, and that </w:t>
      </w:r>
      <w:r w:rsidR="00D86497">
        <w:rPr>
          <w:color w:val="000000" w:themeColor="text1"/>
          <w:sz w:val="22"/>
          <w:szCs w:val="22"/>
          <w:lang w:val="en-US"/>
        </w:rPr>
        <w:t xml:space="preserve">average </w:t>
      </w:r>
      <w:r w:rsidRPr="000941B5">
        <w:rPr>
          <w:color w:val="000000" w:themeColor="text1"/>
          <w:sz w:val="22"/>
          <w:szCs w:val="22"/>
          <w:lang w:val="en-US"/>
        </w:rPr>
        <w:t xml:space="preserve">score determines </w:t>
      </w:r>
      <w:r w:rsidR="00D86497">
        <w:rPr>
          <w:color w:val="000000" w:themeColor="text1"/>
          <w:sz w:val="22"/>
          <w:szCs w:val="22"/>
          <w:lang w:val="en-US"/>
        </w:rPr>
        <w:t>the application’s</w:t>
      </w:r>
      <w:r w:rsidRPr="000941B5">
        <w:rPr>
          <w:color w:val="000000" w:themeColor="text1"/>
          <w:sz w:val="22"/>
          <w:szCs w:val="22"/>
          <w:lang w:val="en-US"/>
        </w:rPr>
        <w:t xml:space="preserve"> ranking. Grant funds are awarded based on these panel score rankings and MRAC Board–approved budget allocations. The MRAC Board of Directors awards as many applications as possible until the allocated funds for Next Step Fund run out. </w:t>
      </w:r>
    </w:p>
    <w:p w14:paraId="79BD5E4B" w14:textId="77777777" w:rsidR="000941B5" w:rsidRPr="000941B5" w:rsidRDefault="000941B5" w:rsidP="006E7F77">
      <w:pPr>
        <w:pStyle w:val="Heading3"/>
      </w:pPr>
      <w:bookmarkStart w:id="26" w:name="_Toc202173350"/>
      <w:r w:rsidRPr="000941B5">
        <w:t>What if I have received a grant from MRAC before?</w:t>
      </w:r>
      <w:bookmarkEnd w:id="26"/>
    </w:p>
    <w:p w14:paraId="70D765C5" w14:textId="43856C94"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Grantees who received a Next Step Fund award in </w:t>
      </w:r>
      <w:r w:rsidR="007638EC">
        <w:rPr>
          <w:color w:val="000000" w:themeColor="text1"/>
          <w:sz w:val="22"/>
          <w:szCs w:val="22"/>
          <w:lang w:val="en-US"/>
        </w:rPr>
        <w:t xml:space="preserve">FY23, </w:t>
      </w:r>
      <w:r w:rsidRPr="000941B5">
        <w:rPr>
          <w:color w:val="000000" w:themeColor="text1"/>
          <w:sz w:val="22"/>
          <w:szCs w:val="22"/>
          <w:lang w:val="en-US"/>
        </w:rPr>
        <w:t>FY24</w:t>
      </w:r>
      <w:r w:rsidR="007638EC">
        <w:rPr>
          <w:color w:val="000000" w:themeColor="text1"/>
          <w:sz w:val="22"/>
          <w:szCs w:val="22"/>
          <w:lang w:val="en-US"/>
        </w:rPr>
        <w:t xml:space="preserve">, </w:t>
      </w:r>
      <w:r w:rsidRPr="000941B5">
        <w:rPr>
          <w:color w:val="000000" w:themeColor="text1"/>
          <w:sz w:val="22"/>
          <w:szCs w:val="22"/>
          <w:lang w:val="en-US"/>
        </w:rPr>
        <w:t>FY25 are not eligible to apply in FY26.</w:t>
      </w:r>
    </w:p>
    <w:p w14:paraId="12682071" w14:textId="028F0753"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Applicants may not have more than one </w:t>
      </w:r>
      <w:r w:rsidRPr="000941B5">
        <w:rPr>
          <w:b/>
          <w:bCs/>
          <w:color w:val="000000" w:themeColor="text1"/>
          <w:sz w:val="22"/>
          <w:szCs w:val="22"/>
          <w:lang w:val="en-US"/>
        </w:rPr>
        <w:t xml:space="preserve">open </w:t>
      </w:r>
      <w:r w:rsidRPr="000941B5">
        <w:rPr>
          <w:color w:val="000000" w:themeColor="text1"/>
          <w:sz w:val="22"/>
          <w:szCs w:val="22"/>
          <w:lang w:val="en-US"/>
        </w:rPr>
        <w:t xml:space="preserve">Next Step Fund grant at any given time. </w:t>
      </w:r>
      <w:r w:rsidRPr="000941B5">
        <w:rPr>
          <w:color w:val="000000" w:themeColor="text1"/>
          <w:sz w:val="22"/>
          <w:szCs w:val="22"/>
        </w:rPr>
        <w:t xml:space="preserve">A grant is not considered closed until you have submitted your </w:t>
      </w:r>
      <w:r w:rsidRPr="000941B5">
        <w:rPr>
          <w:b/>
          <w:bCs/>
          <w:color w:val="000000" w:themeColor="text1"/>
          <w:sz w:val="22"/>
          <w:szCs w:val="22"/>
        </w:rPr>
        <w:t>Final Report</w:t>
      </w:r>
      <w:r w:rsidRPr="000941B5">
        <w:rPr>
          <w:color w:val="000000" w:themeColor="text1"/>
          <w:sz w:val="22"/>
          <w:szCs w:val="22"/>
        </w:rPr>
        <w:t xml:space="preserve"> and it is approved by MRAC staff. For grants prior to FY26, your Final Report is due two months after your Proposal End Date.</w:t>
      </w:r>
    </w:p>
    <w:p w14:paraId="3FB15BDA"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If you have an open Next Step Fund grant, all grant-funded activities must be complete and all funds must be spent before the Proposal Start Date of your FY26 proposal. </w:t>
      </w:r>
    </w:p>
    <w:p w14:paraId="121D9B01"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If you have an open or pending grant from another MRAC program or are affiliated with an organization/group that has an open grant in another MRAC program, you are eligible to submit a Next Step Fund application as long as your outlined activities and expenses are distinct from any other open or pending MRAC grant(s). Next Step Fund grants may not supplement a project or program that has an awarded or pending MRAC grant.</w:t>
      </w:r>
    </w:p>
    <w:p w14:paraId="14D042EB"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lastRenderedPageBreak/>
        <w:t xml:space="preserve">Please note that prior grants awards do not guarantee future grant awards. </w:t>
      </w:r>
    </w:p>
    <w:p w14:paraId="14A3E4C6" w14:textId="77777777" w:rsidR="000941B5" w:rsidRPr="000941B5" w:rsidRDefault="000941B5" w:rsidP="006E7F77">
      <w:pPr>
        <w:pStyle w:val="Heading3"/>
      </w:pPr>
      <w:bookmarkStart w:id="27" w:name="_Toc202173351"/>
      <w:r w:rsidRPr="000941B5">
        <w:t>What are the tax implications of receiving this grant?</w:t>
      </w:r>
      <w:bookmarkEnd w:id="27"/>
    </w:p>
    <w:p w14:paraId="1E012FF8" w14:textId="77777777" w:rsidR="0043032D" w:rsidRDefault="0043032D" w:rsidP="000941B5">
      <w:pPr>
        <w:spacing w:line="240" w:lineRule="auto"/>
        <w:rPr>
          <w:color w:val="000000" w:themeColor="text1"/>
          <w:sz w:val="22"/>
          <w:szCs w:val="22"/>
          <w:lang w:val="en-US"/>
        </w:rPr>
      </w:pPr>
      <w:r w:rsidRPr="0043032D">
        <w:rPr>
          <w:color w:val="000000" w:themeColor="text1"/>
          <w:sz w:val="22"/>
          <w:szCs w:val="22"/>
          <w:lang w:val="en-US"/>
        </w:rPr>
        <w:t>This grant award may affect your individual taxes. Successful grantees will be required to submit a W-9 form with their legal name and personal social security number or ITIN. The grant check will be written to the name and address on the W-9 form. All grant checks in this program will be made to individuals (LLCs or businesses are not accepted). All grantees will receive an IRS Form 1099-NEC from MRAC for the tax year the check was issued.</w:t>
      </w:r>
    </w:p>
    <w:p w14:paraId="1718065D" w14:textId="0AD1644A"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Please note that MRAC staff are not tax professionals and cannot advise on how much the grant will affect individual tax situations. Applicants and grantees are encouraged to contact a tax preparer for more information on tax liability. </w:t>
      </w:r>
    </w:p>
    <w:p w14:paraId="0FB8EBA4" w14:textId="77777777" w:rsidR="000941B5" w:rsidRPr="000941B5" w:rsidRDefault="000941B5" w:rsidP="006E7F77">
      <w:pPr>
        <w:pStyle w:val="Heading3"/>
      </w:pPr>
      <w:bookmarkStart w:id="28" w:name="_640ke0w839nm" w:colFirst="0" w:colLast="0"/>
      <w:bookmarkStart w:id="29" w:name="_wc0gavappim9" w:colFirst="0" w:colLast="0"/>
      <w:bookmarkStart w:id="30" w:name="_Toc202173352"/>
      <w:bookmarkEnd w:id="28"/>
      <w:bookmarkEnd w:id="29"/>
      <w:r w:rsidRPr="000941B5">
        <w:t>Who is not eligible for this grant?</w:t>
      </w:r>
      <w:bookmarkEnd w:id="30"/>
    </w:p>
    <w:p w14:paraId="44349B7D" w14:textId="77777777" w:rsidR="000941B5" w:rsidRPr="000941B5" w:rsidRDefault="000941B5" w:rsidP="000941B5">
      <w:pPr>
        <w:spacing w:line="240" w:lineRule="auto"/>
        <w:rPr>
          <w:color w:val="000000" w:themeColor="text1"/>
          <w:sz w:val="22"/>
          <w:szCs w:val="22"/>
        </w:rPr>
      </w:pPr>
      <w:r w:rsidRPr="000941B5">
        <w:rPr>
          <w:color w:val="000000" w:themeColor="text1"/>
          <w:sz w:val="22"/>
          <w:szCs w:val="22"/>
        </w:rPr>
        <w:t xml:space="preserve">The following groups and individuals are not eligible to apply for Next Step Fund: </w:t>
      </w:r>
    </w:p>
    <w:p w14:paraId="313DEAFE" w14:textId="77777777" w:rsidR="000941B5" w:rsidRPr="00A2455A" w:rsidRDefault="000941B5" w:rsidP="00A2455A">
      <w:pPr>
        <w:pStyle w:val="ListParagraph"/>
        <w:numPr>
          <w:ilvl w:val="0"/>
          <w:numId w:val="7"/>
        </w:numPr>
        <w:spacing w:line="240" w:lineRule="auto"/>
        <w:rPr>
          <w:color w:val="000000" w:themeColor="text1"/>
          <w:sz w:val="22"/>
          <w:szCs w:val="22"/>
        </w:rPr>
      </w:pPr>
      <w:r w:rsidRPr="00A2455A">
        <w:rPr>
          <w:color w:val="000000" w:themeColor="text1"/>
          <w:sz w:val="22"/>
          <w:szCs w:val="22"/>
        </w:rPr>
        <w:t xml:space="preserve">Duos, collectives, groups, nonprofit organizations, LLCs, or any other incorporated entities are not eligible. Applicants must be individuals, and grant checks will only be issued directly to the applicant, not to an applicant’s business. </w:t>
      </w:r>
    </w:p>
    <w:p w14:paraId="2F6CF149" w14:textId="77777777" w:rsidR="000941B5" w:rsidRPr="00A2455A" w:rsidRDefault="000941B5" w:rsidP="00A2455A">
      <w:pPr>
        <w:pStyle w:val="ListParagraph"/>
        <w:numPr>
          <w:ilvl w:val="0"/>
          <w:numId w:val="7"/>
        </w:numPr>
        <w:spacing w:line="240" w:lineRule="auto"/>
        <w:rPr>
          <w:color w:val="000000" w:themeColor="text1"/>
          <w:sz w:val="22"/>
          <w:szCs w:val="22"/>
        </w:rPr>
      </w:pPr>
      <w:r w:rsidRPr="00A2455A">
        <w:rPr>
          <w:color w:val="000000" w:themeColor="text1"/>
          <w:sz w:val="22"/>
          <w:szCs w:val="22"/>
        </w:rPr>
        <w:t>Creatives who cannot demonstrate a history of producing original artworks before the application deadline.</w:t>
      </w:r>
    </w:p>
    <w:p w14:paraId="01713D4A" w14:textId="77777777" w:rsidR="000941B5" w:rsidRPr="00A2455A" w:rsidRDefault="000941B5" w:rsidP="00A2455A">
      <w:pPr>
        <w:pStyle w:val="ListParagraph"/>
        <w:numPr>
          <w:ilvl w:val="0"/>
          <w:numId w:val="7"/>
        </w:numPr>
        <w:spacing w:line="240" w:lineRule="auto"/>
        <w:rPr>
          <w:color w:val="000000" w:themeColor="text1"/>
          <w:sz w:val="22"/>
          <w:szCs w:val="22"/>
        </w:rPr>
      </w:pPr>
      <w:r w:rsidRPr="00A2455A">
        <w:rPr>
          <w:color w:val="000000" w:themeColor="text1"/>
          <w:sz w:val="22"/>
          <w:szCs w:val="22"/>
        </w:rPr>
        <w:t>Individuals seeking to begin a career as an artist or make a professional transition to the arts.</w:t>
      </w:r>
    </w:p>
    <w:p w14:paraId="7048E319" w14:textId="77777777" w:rsidR="000941B5" w:rsidRPr="00A2455A" w:rsidRDefault="000941B5" w:rsidP="00A2455A">
      <w:pPr>
        <w:pStyle w:val="ListParagraph"/>
        <w:numPr>
          <w:ilvl w:val="0"/>
          <w:numId w:val="7"/>
        </w:numPr>
        <w:spacing w:line="240" w:lineRule="auto"/>
        <w:rPr>
          <w:color w:val="000000" w:themeColor="text1"/>
          <w:sz w:val="22"/>
          <w:szCs w:val="22"/>
        </w:rPr>
      </w:pPr>
      <w:r w:rsidRPr="00A2455A">
        <w:rPr>
          <w:color w:val="000000" w:themeColor="text1"/>
          <w:sz w:val="22"/>
          <w:szCs w:val="22"/>
        </w:rPr>
        <w:t xml:space="preserve">Artists currently enrolled in a degree or certification program in their respective art form, unless the applicant can demonstrate they maintain a career/practice as a professional artist outside of their educational program. </w:t>
      </w:r>
    </w:p>
    <w:p w14:paraId="373D1E29" w14:textId="77777777" w:rsidR="000941B5" w:rsidRPr="00A2455A" w:rsidRDefault="000941B5" w:rsidP="00A2455A">
      <w:pPr>
        <w:pStyle w:val="ListParagraph"/>
        <w:numPr>
          <w:ilvl w:val="0"/>
          <w:numId w:val="7"/>
        </w:numPr>
        <w:spacing w:line="240" w:lineRule="auto"/>
        <w:rPr>
          <w:color w:val="000000" w:themeColor="text1"/>
          <w:sz w:val="22"/>
          <w:szCs w:val="22"/>
        </w:rPr>
      </w:pPr>
      <w:r w:rsidRPr="00A2455A">
        <w:rPr>
          <w:color w:val="000000" w:themeColor="text1"/>
          <w:sz w:val="22"/>
          <w:szCs w:val="22"/>
        </w:rPr>
        <w:t xml:space="preserve">Individuals who do not have a social security number. (If you are awarded a grant, you must submit an individual W-9 form with your personal social security number or ITIN.) </w:t>
      </w:r>
    </w:p>
    <w:p w14:paraId="3EBAD54C" w14:textId="77777777" w:rsidR="000941B5" w:rsidRPr="00A2455A" w:rsidRDefault="000941B5" w:rsidP="00A2455A">
      <w:pPr>
        <w:pStyle w:val="ListParagraph"/>
        <w:numPr>
          <w:ilvl w:val="0"/>
          <w:numId w:val="7"/>
        </w:numPr>
        <w:spacing w:line="240" w:lineRule="auto"/>
        <w:rPr>
          <w:color w:val="000000" w:themeColor="text1"/>
          <w:sz w:val="22"/>
          <w:szCs w:val="22"/>
        </w:rPr>
      </w:pPr>
      <w:r w:rsidRPr="00A2455A">
        <w:rPr>
          <w:color w:val="000000" w:themeColor="text1"/>
          <w:sz w:val="22"/>
          <w:szCs w:val="22"/>
        </w:rPr>
        <w:t xml:space="preserve">Individuals who are under the age of 18 on the grant deadline date. </w:t>
      </w:r>
    </w:p>
    <w:p w14:paraId="0C801EFF" w14:textId="0769F961" w:rsidR="000B3BB4" w:rsidRPr="000B3BB4" w:rsidRDefault="000941B5" w:rsidP="000B3BB4">
      <w:pPr>
        <w:pStyle w:val="ListParagraph"/>
        <w:numPr>
          <w:ilvl w:val="0"/>
          <w:numId w:val="7"/>
        </w:numPr>
        <w:spacing w:line="240" w:lineRule="auto"/>
        <w:rPr>
          <w:color w:val="000000" w:themeColor="text1"/>
          <w:sz w:val="22"/>
          <w:szCs w:val="22"/>
        </w:rPr>
      </w:pPr>
      <w:r w:rsidRPr="00A2455A">
        <w:rPr>
          <w:color w:val="000000" w:themeColor="text1"/>
          <w:sz w:val="22"/>
          <w:szCs w:val="22"/>
        </w:rPr>
        <w:t>Individuals with primary residential addresses outside of Anoka, Carver, Dakota, Hennepin, Ramsey, Scott, or Washington county.</w:t>
      </w:r>
    </w:p>
    <w:p w14:paraId="65668369" w14:textId="77777777" w:rsidR="0043032D" w:rsidRDefault="0043032D" w:rsidP="0043032D"/>
    <w:p w14:paraId="42120981" w14:textId="2E9A02B4" w:rsidR="000941B5" w:rsidRPr="000941B5" w:rsidRDefault="000941B5" w:rsidP="006E7F77">
      <w:pPr>
        <w:pStyle w:val="Heading2"/>
      </w:pPr>
      <w:bookmarkStart w:id="31" w:name="_Toc202173353"/>
      <w:r w:rsidRPr="000941B5">
        <w:t>Part 2: Application Content Overview</w:t>
      </w:r>
      <w:bookmarkEnd w:id="31"/>
    </w:p>
    <w:p w14:paraId="4903622B"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This section includes the questions you will be asked in the narrative section of your application, information about how you will provide your proposal budget, lists of eligible and ineligible expenses, and parameters around required work samples. It does not include all the application questions, only the narrative questions.</w:t>
      </w:r>
    </w:p>
    <w:p w14:paraId="21D9F054" w14:textId="68294130" w:rsidR="000941B5" w:rsidRPr="000941B5" w:rsidRDefault="000941B5" w:rsidP="000941B5">
      <w:pPr>
        <w:spacing w:line="240" w:lineRule="auto"/>
        <w:rPr>
          <w:b/>
          <w:bCs/>
          <w:color w:val="000000" w:themeColor="text1"/>
          <w:sz w:val="22"/>
          <w:szCs w:val="22"/>
          <w:u w:val="single"/>
          <w:lang w:val="en-US"/>
        </w:rPr>
      </w:pPr>
      <w:r w:rsidRPr="000941B5">
        <w:rPr>
          <w:color w:val="000000" w:themeColor="text1"/>
          <w:sz w:val="22"/>
          <w:szCs w:val="22"/>
          <w:lang w:val="en-US"/>
        </w:rPr>
        <w:t xml:space="preserve">We encourage you to review all the questions by starting an application in Submittable once the application window opens. You can also review the </w:t>
      </w:r>
      <w:hyperlink w:anchor="_Application_Questions_and" w:history="1">
        <w:r w:rsidR="004903D1">
          <w:rPr>
            <w:rStyle w:val="Hyperlink"/>
            <w:szCs w:val="22"/>
            <w:lang w:val="en-US"/>
          </w:rPr>
          <w:t>Application Questions and Explanations Document (page 10)</w:t>
        </w:r>
      </w:hyperlink>
      <w:r w:rsidRPr="000941B5">
        <w:rPr>
          <w:color w:val="000000" w:themeColor="text1"/>
          <w:sz w:val="22"/>
          <w:szCs w:val="22"/>
          <w:lang w:val="en-US"/>
        </w:rPr>
        <w:t>.</w:t>
      </w:r>
    </w:p>
    <w:p w14:paraId="40E57EC9" w14:textId="04C021C0" w:rsidR="000941B5" w:rsidRPr="000941B5" w:rsidRDefault="00A2455A" w:rsidP="006E7F77">
      <w:pPr>
        <w:pStyle w:val="Heading3"/>
      </w:pPr>
      <w:bookmarkStart w:id="32" w:name="_Toc202173354"/>
      <w:r>
        <w:t>About the Proposal Narrative</w:t>
      </w:r>
      <w:bookmarkEnd w:id="32"/>
    </w:p>
    <w:p w14:paraId="3F3DCEAB"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You will answer the following questions in Submittable. Each textbox has a character limit (</w:t>
      </w:r>
      <w:r w:rsidRPr="000941B5">
        <w:rPr>
          <w:b/>
          <w:bCs/>
          <w:color w:val="000000" w:themeColor="text1"/>
          <w:sz w:val="22"/>
          <w:szCs w:val="22"/>
          <w:lang w:val="en-US"/>
        </w:rPr>
        <w:t xml:space="preserve">inclusive </w:t>
      </w:r>
      <w:r w:rsidRPr="0043032D">
        <w:rPr>
          <w:color w:val="000000" w:themeColor="text1"/>
          <w:sz w:val="22"/>
          <w:szCs w:val="22"/>
          <w:lang w:val="en-US"/>
        </w:rPr>
        <w:t>of letters, numbers, spaces, and paragraph breaks</w:t>
      </w:r>
      <w:r w:rsidRPr="000941B5">
        <w:rPr>
          <w:color w:val="000000" w:themeColor="text1"/>
          <w:sz w:val="22"/>
          <w:szCs w:val="22"/>
          <w:lang w:val="en-US"/>
        </w:rPr>
        <w:t>), which is listed here.</w:t>
      </w:r>
    </w:p>
    <w:p w14:paraId="412E544E" w14:textId="77777777" w:rsidR="000941B5" w:rsidRPr="000941B5" w:rsidRDefault="000941B5" w:rsidP="000941B5">
      <w:pPr>
        <w:spacing w:line="240" w:lineRule="auto"/>
        <w:rPr>
          <w:color w:val="000000" w:themeColor="text1"/>
          <w:sz w:val="22"/>
          <w:szCs w:val="22"/>
          <w:lang w:val="en-US"/>
        </w:rPr>
      </w:pPr>
      <w:r w:rsidRPr="000941B5">
        <w:rPr>
          <w:b/>
          <w:bCs/>
          <w:color w:val="000000" w:themeColor="text1"/>
          <w:sz w:val="22"/>
          <w:szCs w:val="22"/>
          <w:lang w:val="en-US"/>
        </w:rPr>
        <w:t>Do not include hyperlinks</w:t>
      </w:r>
      <w:r w:rsidRPr="000941B5">
        <w:rPr>
          <w:color w:val="000000" w:themeColor="text1"/>
          <w:sz w:val="22"/>
          <w:szCs w:val="22"/>
          <w:lang w:val="en-US"/>
        </w:rPr>
        <w:t xml:space="preserve"> in narrative text boxes, as the panel review will be limited to the content of your application. Any hyperlinks will be deleted and may affect your application’s eligibility.</w:t>
      </w:r>
    </w:p>
    <w:p w14:paraId="29651A8A" w14:textId="573F7593" w:rsid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You can use the </w:t>
      </w:r>
      <w:hyperlink w:anchor="_Narrative_Drafting_Document" w:history="1">
        <w:r w:rsidR="008B5100">
          <w:rPr>
            <w:rStyle w:val="Hyperlink"/>
            <w:szCs w:val="22"/>
            <w:lang w:val="en-US"/>
          </w:rPr>
          <w:t>Narrative Drafting Document (page 10)</w:t>
        </w:r>
      </w:hyperlink>
      <w:r w:rsidR="0009681D">
        <w:rPr>
          <w:color w:val="000000" w:themeColor="text1"/>
          <w:sz w:val="22"/>
          <w:szCs w:val="22"/>
          <w:lang w:val="en-US"/>
        </w:rPr>
        <w:t xml:space="preserve"> </w:t>
      </w:r>
      <w:r w:rsidRPr="000941B5">
        <w:rPr>
          <w:color w:val="000000" w:themeColor="text1"/>
          <w:sz w:val="22"/>
          <w:szCs w:val="22"/>
          <w:lang w:val="en-US"/>
        </w:rPr>
        <w:t>to work on rough drafts of your answers.</w:t>
      </w:r>
    </w:p>
    <w:p w14:paraId="5E733808" w14:textId="6F1647D2" w:rsidR="00A2455A" w:rsidRPr="006E7F77" w:rsidRDefault="00A2455A" w:rsidP="006E7F77">
      <w:pPr>
        <w:pStyle w:val="Heading4"/>
      </w:pPr>
      <w:bookmarkStart w:id="33" w:name="_List_of_Narrative"/>
      <w:bookmarkStart w:id="34" w:name="_Toc202173355"/>
      <w:bookmarkEnd w:id="33"/>
      <w:r w:rsidRPr="006E7F77">
        <w:lastRenderedPageBreak/>
        <w:t>List of Narrative Questions</w:t>
      </w:r>
      <w:bookmarkEnd w:id="34"/>
    </w:p>
    <w:p w14:paraId="26B7F0AF" w14:textId="77777777" w:rsidR="000941B5" w:rsidRPr="000941B5" w:rsidRDefault="000941B5" w:rsidP="000941B5">
      <w:pPr>
        <w:pStyle w:val="ListParagraph"/>
        <w:numPr>
          <w:ilvl w:val="0"/>
          <w:numId w:val="6"/>
        </w:numPr>
        <w:spacing w:line="240" w:lineRule="auto"/>
        <w:rPr>
          <w:color w:val="000000" w:themeColor="text1"/>
          <w:sz w:val="22"/>
          <w:szCs w:val="22"/>
          <w:lang w:val="en-US"/>
        </w:rPr>
      </w:pPr>
      <w:r w:rsidRPr="000941B5">
        <w:rPr>
          <w:color w:val="000000" w:themeColor="text1"/>
          <w:sz w:val="22"/>
          <w:szCs w:val="22"/>
          <w:lang w:val="en-US"/>
        </w:rPr>
        <w:t>What is the name or title of your proposal? (50 characters max, about 8–10 words)</w:t>
      </w:r>
    </w:p>
    <w:p w14:paraId="79992729" w14:textId="4E92CD5F" w:rsidR="000941B5" w:rsidRPr="000941B5" w:rsidRDefault="000941B5" w:rsidP="000941B5">
      <w:pPr>
        <w:pStyle w:val="ListParagraph"/>
        <w:numPr>
          <w:ilvl w:val="0"/>
          <w:numId w:val="6"/>
        </w:numPr>
        <w:spacing w:line="240" w:lineRule="auto"/>
        <w:rPr>
          <w:color w:val="000000" w:themeColor="text1"/>
          <w:sz w:val="22"/>
          <w:szCs w:val="22"/>
          <w:lang w:val="en-US"/>
        </w:rPr>
      </w:pPr>
      <w:r w:rsidRPr="000941B5">
        <w:rPr>
          <w:color w:val="000000" w:themeColor="text1"/>
          <w:sz w:val="22"/>
          <w:szCs w:val="22"/>
          <w:lang w:val="en-US"/>
        </w:rPr>
        <w:t xml:space="preserve">Provide </w:t>
      </w:r>
      <w:r w:rsidR="00962054">
        <w:rPr>
          <w:color w:val="000000" w:themeColor="text1"/>
          <w:sz w:val="22"/>
          <w:szCs w:val="22"/>
          <w:lang w:val="en-US"/>
        </w:rPr>
        <w:t xml:space="preserve">a </w:t>
      </w:r>
      <w:r w:rsidRPr="000941B5">
        <w:rPr>
          <w:color w:val="000000" w:themeColor="text1"/>
          <w:sz w:val="22"/>
          <w:szCs w:val="22"/>
          <w:lang w:val="en-US"/>
        </w:rPr>
        <w:t>short description of your proposal (200 characters max, about 30–40 words)</w:t>
      </w:r>
    </w:p>
    <w:p w14:paraId="03805BF1" w14:textId="77777777" w:rsidR="000941B5" w:rsidRPr="000941B5" w:rsidRDefault="000941B5" w:rsidP="000941B5">
      <w:pPr>
        <w:pStyle w:val="ListParagraph"/>
        <w:numPr>
          <w:ilvl w:val="0"/>
          <w:numId w:val="6"/>
        </w:numPr>
        <w:spacing w:line="240" w:lineRule="auto"/>
        <w:rPr>
          <w:color w:val="000000" w:themeColor="text1"/>
          <w:sz w:val="22"/>
          <w:szCs w:val="22"/>
          <w:lang w:val="en-US"/>
        </w:rPr>
      </w:pPr>
      <w:r w:rsidRPr="000941B5">
        <w:rPr>
          <w:color w:val="000000" w:themeColor="text1"/>
          <w:sz w:val="22"/>
          <w:szCs w:val="22"/>
          <w:lang w:val="en-US"/>
        </w:rPr>
        <w:t>Select the discipline that best represents your artistic work (drop-down menu)</w:t>
      </w:r>
    </w:p>
    <w:p w14:paraId="6E53CC65" w14:textId="77777777" w:rsidR="000941B5" w:rsidRPr="000941B5" w:rsidRDefault="000941B5" w:rsidP="000941B5">
      <w:pPr>
        <w:pStyle w:val="ListParagraph"/>
        <w:numPr>
          <w:ilvl w:val="0"/>
          <w:numId w:val="6"/>
        </w:numPr>
        <w:spacing w:line="240" w:lineRule="auto"/>
        <w:rPr>
          <w:color w:val="000000" w:themeColor="text1"/>
          <w:sz w:val="22"/>
          <w:szCs w:val="22"/>
          <w:lang w:val="en-US"/>
        </w:rPr>
      </w:pPr>
      <w:r w:rsidRPr="000941B5">
        <w:rPr>
          <w:color w:val="000000" w:themeColor="text1"/>
          <w:sz w:val="22"/>
          <w:szCs w:val="22"/>
          <w:lang w:val="en-US"/>
        </w:rPr>
        <w:t>Proposal Start Date (on or after June 29, 2026)</w:t>
      </w:r>
    </w:p>
    <w:p w14:paraId="1FD5201A" w14:textId="77777777" w:rsidR="000941B5" w:rsidRPr="000941B5" w:rsidRDefault="000941B5" w:rsidP="000941B5">
      <w:pPr>
        <w:pStyle w:val="ListParagraph"/>
        <w:numPr>
          <w:ilvl w:val="0"/>
          <w:numId w:val="6"/>
        </w:numPr>
        <w:spacing w:line="240" w:lineRule="auto"/>
        <w:rPr>
          <w:color w:val="000000" w:themeColor="text1"/>
          <w:sz w:val="22"/>
          <w:szCs w:val="22"/>
          <w:lang w:val="en-US"/>
        </w:rPr>
      </w:pPr>
      <w:r w:rsidRPr="000941B5">
        <w:rPr>
          <w:color w:val="000000" w:themeColor="text1"/>
          <w:sz w:val="22"/>
          <w:szCs w:val="22"/>
          <w:lang w:val="en-US"/>
        </w:rPr>
        <w:t>Proposal End Date (on or before June 29, 2028)</w:t>
      </w:r>
    </w:p>
    <w:p w14:paraId="4E3D3E04" w14:textId="77777777" w:rsidR="000941B5" w:rsidRPr="000941B5" w:rsidRDefault="000941B5" w:rsidP="000941B5">
      <w:pPr>
        <w:pStyle w:val="ListParagraph"/>
        <w:numPr>
          <w:ilvl w:val="0"/>
          <w:numId w:val="6"/>
        </w:numPr>
        <w:spacing w:line="240" w:lineRule="auto"/>
        <w:rPr>
          <w:color w:val="000000" w:themeColor="text1"/>
          <w:sz w:val="22"/>
          <w:szCs w:val="22"/>
          <w:lang w:val="en-US"/>
        </w:rPr>
      </w:pPr>
      <w:r w:rsidRPr="0043032D">
        <w:rPr>
          <w:i/>
          <w:iCs/>
          <w:color w:val="000000" w:themeColor="text1"/>
          <w:sz w:val="22"/>
          <w:szCs w:val="22"/>
          <w:lang w:val="en-US"/>
        </w:rPr>
        <w:t>About You</w:t>
      </w:r>
      <w:r w:rsidRPr="000941B5">
        <w:rPr>
          <w:color w:val="000000" w:themeColor="text1"/>
          <w:sz w:val="22"/>
          <w:szCs w:val="22"/>
          <w:lang w:val="en-US"/>
        </w:rPr>
        <w:t>: Answer all the questions below. This section may be very similar to an artist statement but should include your artistic and professional accomplishments, particularly as they relate to clearly defined artistic and career goals. (Text: 4,000 characters max, about 650–800 words OR audio upload: suggested 5–10 min., max 10 min.)</w:t>
      </w:r>
    </w:p>
    <w:p w14:paraId="1E80FE9D" w14:textId="77777777" w:rsidR="000941B5" w:rsidRPr="000941B5" w:rsidRDefault="000941B5" w:rsidP="000941B5">
      <w:pPr>
        <w:pStyle w:val="ListParagraph"/>
        <w:numPr>
          <w:ilvl w:val="1"/>
          <w:numId w:val="6"/>
        </w:numPr>
        <w:spacing w:line="240" w:lineRule="auto"/>
        <w:rPr>
          <w:color w:val="000000" w:themeColor="text1"/>
          <w:sz w:val="22"/>
          <w:szCs w:val="22"/>
          <w:lang w:val="en-US"/>
        </w:rPr>
      </w:pPr>
      <w:r w:rsidRPr="000941B5">
        <w:rPr>
          <w:color w:val="000000" w:themeColor="text1"/>
          <w:sz w:val="22"/>
          <w:szCs w:val="22"/>
          <w:lang w:val="en-US"/>
        </w:rPr>
        <w:t>Describe your work and your artistic vision. Describe any significant accomplishments that demonstrate achievement in your artistic field.</w:t>
      </w:r>
    </w:p>
    <w:p w14:paraId="55B49ABC" w14:textId="77777777" w:rsidR="000941B5" w:rsidRPr="000941B5" w:rsidRDefault="000941B5" w:rsidP="000941B5">
      <w:pPr>
        <w:pStyle w:val="ListParagraph"/>
        <w:numPr>
          <w:ilvl w:val="1"/>
          <w:numId w:val="6"/>
        </w:numPr>
        <w:spacing w:line="240" w:lineRule="auto"/>
        <w:rPr>
          <w:sz w:val="22"/>
          <w:szCs w:val="22"/>
          <w:lang w:val="en-US"/>
        </w:rPr>
      </w:pPr>
      <w:r w:rsidRPr="000941B5">
        <w:rPr>
          <w:color w:val="000000" w:themeColor="text1"/>
          <w:sz w:val="22"/>
          <w:szCs w:val="22"/>
          <w:lang w:val="en-US"/>
        </w:rPr>
        <w:t xml:space="preserve">What are your artistic goals, related to your development or career as an artist? What opportunities or strategies are you currently using to meet those goals? </w:t>
      </w:r>
    </w:p>
    <w:p w14:paraId="0CA10600" w14:textId="77777777" w:rsidR="000941B5" w:rsidRPr="000941B5" w:rsidRDefault="000941B5" w:rsidP="000941B5">
      <w:pPr>
        <w:pStyle w:val="ListParagraph"/>
        <w:numPr>
          <w:ilvl w:val="0"/>
          <w:numId w:val="6"/>
        </w:numPr>
        <w:spacing w:line="240" w:lineRule="auto"/>
        <w:rPr>
          <w:color w:val="000000" w:themeColor="text1"/>
          <w:sz w:val="22"/>
          <w:szCs w:val="22"/>
          <w:lang w:val="en-US"/>
        </w:rPr>
      </w:pPr>
      <w:r w:rsidRPr="0043032D">
        <w:rPr>
          <w:i/>
          <w:iCs/>
          <w:color w:val="000000" w:themeColor="text1"/>
          <w:sz w:val="22"/>
          <w:szCs w:val="22"/>
          <w:lang w:val="en-US"/>
        </w:rPr>
        <w:t>Your Proposal</w:t>
      </w:r>
      <w:r w:rsidRPr="000941B5">
        <w:rPr>
          <w:color w:val="000000" w:themeColor="text1"/>
          <w:sz w:val="22"/>
          <w:szCs w:val="22"/>
          <w:lang w:val="en-US"/>
        </w:rPr>
        <w:t xml:space="preserve">: Answer all the questions below. Be as specific as possible and make a strong connection between the proposal and your individual needs as an artist. Please note not all panelists will be familiar with your discipline, so avoid technical jargon and don’t assume familiarity with proposals of this type. (Text: 3,000 characters max, about 500–700 words OR audio upload: suggested 3–7 min., max 10 min.) </w:t>
      </w:r>
    </w:p>
    <w:p w14:paraId="186FF077" w14:textId="77777777" w:rsidR="000941B5" w:rsidRPr="000941B5" w:rsidRDefault="000941B5" w:rsidP="000941B5">
      <w:pPr>
        <w:pStyle w:val="ListParagraph"/>
        <w:numPr>
          <w:ilvl w:val="1"/>
          <w:numId w:val="6"/>
        </w:numPr>
        <w:spacing w:line="240" w:lineRule="auto"/>
        <w:rPr>
          <w:color w:val="000000" w:themeColor="text1"/>
          <w:sz w:val="22"/>
          <w:szCs w:val="22"/>
          <w:lang w:val="en-US"/>
        </w:rPr>
      </w:pPr>
      <w:r w:rsidRPr="000941B5">
        <w:rPr>
          <w:color w:val="000000" w:themeColor="text1"/>
          <w:sz w:val="22"/>
          <w:szCs w:val="22"/>
          <w:lang w:val="en-US"/>
        </w:rPr>
        <w:t>Describe the proposal you are seeking funding for. What are the goals of this proposal?</w:t>
      </w:r>
    </w:p>
    <w:p w14:paraId="1968BD21" w14:textId="77777777" w:rsidR="000941B5" w:rsidRPr="000941B5" w:rsidRDefault="000941B5" w:rsidP="000941B5">
      <w:pPr>
        <w:pStyle w:val="ListParagraph"/>
        <w:numPr>
          <w:ilvl w:val="1"/>
          <w:numId w:val="6"/>
        </w:numPr>
        <w:spacing w:line="240" w:lineRule="auto"/>
        <w:rPr>
          <w:color w:val="000000" w:themeColor="text1"/>
          <w:sz w:val="22"/>
          <w:szCs w:val="22"/>
          <w:lang w:val="en-US"/>
        </w:rPr>
      </w:pPr>
      <w:r w:rsidRPr="000941B5">
        <w:rPr>
          <w:color w:val="000000" w:themeColor="text1"/>
          <w:sz w:val="22"/>
          <w:szCs w:val="22"/>
          <w:lang w:val="en-US"/>
        </w:rPr>
        <w:t>How does this proposal align with or help you achieve the artistic goals you describe in the About You section?</w:t>
      </w:r>
    </w:p>
    <w:p w14:paraId="622C61CB" w14:textId="77777777" w:rsidR="000941B5" w:rsidRPr="000941B5" w:rsidRDefault="000941B5" w:rsidP="000941B5">
      <w:pPr>
        <w:pStyle w:val="ListParagraph"/>
        <w:numPr>
          <w:ilvl w:val="1"/>
          <w:numId w:val="6"/>
        </w:numPr>
        <w:spacing w:line="240" w:lineRule="auto"/>
        <w:rPr>
          <w:color w:val="000000" w:themeColor="text1"/>
          <w:sz w:val="22"/>
          <w:szCs w:val="22"/>
          <w:lang w:val="en-US"/>
        </w:rPr>
      </w:pPr>
      <w:r w:rsidRPr="000941B5">
        <w:rPr>
          <w:color w:val="000000" w:themeColor="text1"/>
          <w:sz w:val="22"/>
          <w:szCs w:val="22"/>
          <w:lang w:val="en-US"/>
        </w:rPr>
        <w:t>Describe the major activities or tasks that take place between the start and end dates of your proposal.</w:t>
      </w:r>
    </w:p>
    <w:p w14:paraId="5BB09B89" w14:textId="77777777" w:rsidR="000941B5" w:rsidRPr="000941B5" w:rsidRDefault="000941B5" w:rsidP="000941B5">
      <w:pPr>
        <w:pStyle w:val="ListParagraph"/>
        <w:numPr>
          <w:ilvl w:val="1"/>
          <w:numId w:val="6"/>
        </w:numPr>
        <w:spacing w:line="240" w:lineRule="auto"/>
        <w:rPr>
          <w:color w:val="000000" w:themeColor="text1"/>
          <w:sz w:val="22"/>
          <w:szCs w:val="22"/>
          <w:lang w:val="en-US"/>
        </w:rPr>
      </w:pPr>
      <w:r w:rsidRPr="000941B5">
        <w:rPr>
          <w:color w:val="000000" w:themeColor="text1"/>
          <w:sz w:val="22"/>
          <w:szCs w:val="22"/>
          <w:lang w:val="en-US"/>
        </w:rPr>
        <w:t xml:space="preserve">If you are working with other individuals during your proposal activities, describe their involvement. How does their participation serve to help you meet your artistic or career goals? </w:t>
      </w:r>
    </w:p>
    <w:p w14:paraId="214BBB1A" w14:textId="3F323A00" w:rsidR="000941B5" w:rsidRPr="000941B5" w:rsidRDefault="00A2455A" w:rsidP="006E7F77">
      <w:pPr>
        <w:pStyle w:val="Heading3"/>
      </w:pPr>
      <w:bookmarkStart w:id="35" w:name="_About_the_Budget"/>
      <w:bookmarkStart w:id="36" w:name="_Toc202173356"/>
      <w:bookmarkEnd w:id="35"/>
      <w:r>
        <w:t xml:space="preserve">About the </w:t>
      </w:r>
      <w:r w:rsidR="000941B5" w:rsidRPr="000941B5">
        <w:t>Budget Plan</w:t>
      </w:r>
      <w:bookmarkEnd w:id="36"/>
    </w:p>
    <w:p w14:paraId="7155903C" w14:textId="77777777" w:rsidR="000941B5" w:rsidRPr="000941B5" w:rsidRDefault="000941B5" w:rsidP="006E7F77">
      <w:pPr>
        <w:pStyle w:val="Heading4"/>
      </w:pPr>
      <w:bookmarkStart w:id="37" w:name="_Toc202173357"/>
      <w:r w:rsidRPr="000941B5">
        <w:t>General Budget Information</w:t>
      </w:r>
      <w:bookmarkEnd w:id="37"/>
    </w:p>
    <w:p w14:paraId="7A8B4C0C"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Your request for MRAC funds </w:t>
      </w:r>
      <w:r w:rsidRPr="000941B5">
        <w:rPr>
          <w:b/>
          <w:bCs/>
          <w:color w:val="000000" w:themeColor="text1"/>
          <w:sz w:val="22"/>
          <w:szCs w:val="22"/>
          <w:lang w:val="en-US"/>
        </w:rPr>
        <w:t>may not exceed $6,000</w:t>
      </w:r>
      <w:r w:rsidRPr="000941B5">
        <w:rPr>
          <w:color w:val="000000" w:themeColor="text1"/>
          <w:sz w:val="22"/>
          <w:szCs w:val="22"/>
          <w:lang w:val="en-US"/>
        </w:rPr>
        <w:t xml:space="preserve">. You may request less than $6,000 if that will cover your expenses. There is no advantage or disadvantage to asking for an amount smaller than the maximum. Budget expenses should clearly align with your proposal narrative. </w:t>
      </w:r>
    </w:p>
    <w:p w14:paraId="4CF16B1C" w14:textId="13E6821B" w:rsidR="000941B5" w:rsidRPr="000941B5" w:rsidRDefault="00506B1B" w:rsidP="006E7F77">
      <w:pPr>
        <w:pStyle w:val="Heading4"/>
      </w:pPr>
      <w:bookmarkStart w:id="38" w:name="_Toc202173358"/>
      <w:r>
        <w:t xml:space="preserve">Submittable </w:t>
      </w:r>
      <w:r w:rsidR="000941B5" w:rsidRPr="000941B5">
        <w:t>Budget Plan Spreadsheet</w:t>
      </w:r>
      <w:bookmarkEnd w:id="38"/>
    </w:p>
    <w:p w14:paraId="64A6E9A9" w14:textId="23B7174C"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In the Next Step Fund application in Submittable, you will input your budget into the Budget Plan Spreadsheet. It will include columns for the Expense Description and Dollar Amount. You can use the </w:t>
      </w:r>
      <w:hyperlink w:anchor="_Budget_Plan_Drafting" w:history="1">
        <w:r w:rsidR="008B5100">
          <w:rPr>
            <w:rStyle w:val="Hyperlink"/>
            <w:szCs w:val="22"/>
            <w:lang w:val="en-US"/>
          </w:rPr>
          <w:t>Budget Plan Drafting Sheet (page 10)</w:t>
        </w:r>
      </w:hyperlink>
      <w:r w:rsidRPr="000941B5">
        <w:rPr>
          <w:color w:val="000000" w:themeColor="text1"/>
          <w:sz w:val="22"/>
          <w:szCs w:val="22"/>
          <w:lang w:val="en-US"/>
        </w:rPr>
        <w:t xml:space="preserve"> to estimate your expenses before inputting them into Submittable.</w:t>
      </w:r>
    </w:p>
    <w:p w14:paraId="725EE616" w14:textId="77777777" w:rsidR="000941B5" w:rsidRPr="000941B5" w:rsidRDefault="000941B5" w:rsidP="006E7F77">
      <w:pPr>
        <w:pStyle w:val="Heading4"/>
      </w:pPr>
      <w:bookmarkStart w:id="39" w:name="_Toc202173359"/>
      <w:r w:rsidRPr="000941B5">
        <w:t>Eligible Expenses</w:t>
      </w:r>
      <w:bookmarkEnd w:id="39"/>
    </w:p>
    <w:p w14:paraId="3DADD733"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Examples of eligible cash expense items (this is not a complete list; you may request expenses that are not on this list):</w:t>
      </w:r>
    </w:p>
    <w:p w14:paraId="51258715"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Artist compensation/stipends (for yourself and/or other artists), individual taxes, contracted artists, professional fees/consultants, supplies/equipment purchases, space/equipment rental, accessibility-related costs (be specific), child/elder care, travel expenses.</w:t>
      </w:r>
    </w:p>
    <w:p w14:paraId="27BC1C61" w14:textId="77777777" w:rsidR="000941B5" w:rsidRPr="000941B5" w:rsidRDefault="000941B5" w:rsidP="006E7F77">
      <w:pPr>
        <w:pStyle w:val="Heading4"/>
      </w:pPr>
      <w:bookmarkStart w:id="40" w:name="_Toc202173360"/>
      <w:r w:rsidRPr="000941B5">
        <w:lastRenderedPageBreak/>
        <w:t>Ineligible Expenses</w:t>
      </w:r>
      <w:bookmarkEnd w:id="40"/>
    </w:p>
    <w:p w14:paraId="7699705B"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The following projects and expenses are ineligible:</w:t>
      </w:r>
    </w:p>
    <w:p w14:paraId="777838F5" w14:textId="77777777" w:rsidR="000941B5" w:rsidRPr="00A2455A" w:rsidRDefault="000941B5" w:rsidP="00A2455A">
      <w:pPr>
        <w:pStyle w:val="ListParagraph"/>
        <w:numPr>
          <w:ilvl w:val="0"/>
          <w:numId w:val="8"/>
        </w:numPr>
        <w:spacing w:line="240" w:lineRule="auto"/>
        <w:rPr>
          <w:color w:val="000000" w:themeColor="text1"/>
          <w:sz w:val="22"/>
          <w:szCs w:val="22"/>
          <w:lang w:val="en-US"/>
        </w:rPr>
      </w:pPr>
      <w:r w:rsidRPr="00A2455A">
        <w:rPr>
          <w:color w:val="000000" w:themeColor="text1"/>
          <w:sz w:val="22"/>
          <w:szCs w:val="22"/>
          <w:lang w:val="en-US"/>
        </w:rPr>
        <w:t xml:space="preserve">Activities that violate applicable federal, state, or local laws, rules, regulations, or ordinances. </w:t>
      </w:r>
    </w:p>
    <w:p w14:paraId="5A2E1067" w14:textId="77777777" w:rsidR="000941B5" w:rsidRPr="00A2455A" w:rsidRDefault="000941B5" w:rsidP="00A2455A">
      <w:pPr>
        <w:pStyle w:val="ListParagraph"/>
        <w:numPr>
          <w:ilvl w:val="0"/>
          <w:numId w:val="8"/>
        </w:numPr>
        <w:spacing w:line="240" w:lineRule="auto"/>
        <w:rPr>
          <w:color w:val="000000" w:themeColor="text1"/>
          <w:sz w:val="22"/>
          <w:szCs w:val="22"/>
          <w:lang w:val="en-US"/>
        </w:rPr>
      </w:pPr>
      <w:r w:rsidRPr="00A2455A">
        <w:rPr>
          <w:color w:val="000000" w:themeColor="text1"/>
          <w:sz w:val="22"/>
          <w:szCs w:val="22"/>
          <w:lang w:val="en-US"/>
        </w:rPr>
        <w:t>Activities that attempt to influence any state or federal legislation or appropriation, serve the religious socialization of participants, or discriminate against persons or groups.</w:t>
      </w:r>
    </w:p>
    <w:p w14:paraId="343833EF" w14:textId="77777777" w:rsidR="000941B5" w:rsidRPr="00A2455A" w:rsidRDefault="000941B5" w:rsidP="00A2455A">
      <w:pPr>
        <w:pStyle w:val="ListParagraph"/>
        <w:numPr>
          <w:ilvl w:val="0"/>
          <w:numId w:val="8"/>
        </w:numPr>
        <w:spacing w:line="240" w:lineRule="auto"/>
        <w:rPr>
          <w:color w:val="000000" w:themeColor="text1"/>
          <w:sz w:val="22"/>
          <w:szCs w:val="22"/>
          <w:lang w:val="en-US"/>
        </w:rPr>
      </w:pPr>
      <w:r w:rsidRPr="00A2455A">
        <w:rPr>
          <w:color w:val="000000" w:themeColor="text1"/>
          <w:sz w:val="22"/>
          <w:szCs w:val="22"/>
          <w:lang w:val="en-US"/>
        </w:rPr>
        <w:t xml:space="preserve">Projects where the applicant is applying on behalf of a duo, group, collective, or organization. This program provides support for the professional and artistic development of an artist independent from their organizational identity. For example, a choreographer may apply for an independent study, but not to produce or stage a work marketed as a production of their dance company. </w:t>
      </w:r>
    </w:p>
    <w:p w14:paraId="6B2D1C9B" w14:textId="77777777" w:rsidR="000941B5" w:rsidRPr="00A2455A" w:rsidRDefault="000941B5" w:rsidP="00A2455A">
      <w:pPr>
        <w:pStyle w:val="ListParagraph"/>
        <w:numPr>
          <w:ilvl w:val="0"/>
          <w:numId w:val="8"/>
        </w:numPr>
        <w:spacing w:line="240" w:lineRule="auto"/>
        <w:rPr>
          <w:color w:val="000000" w:themeColor="text1"/>
          <w:sz w:val="22"/>
          <w:szCs w:val="22"/>
          <w:lang w:val="en-US"/>
        </w:rPr>
      </w:pPr>
      <w:r w:rsidRPr="00A2455A">
        <w:rPr>
          <w:color w:val="000000" w:themeColor="text1"/>
          <w:sz w:val="22"/>
          <w:szCs w:val="22"/>
          <w:lang w:val="en-US"/>
        </w:rPr>
        <w:t xml:space="preserve">Projects where the community is the primary beneficiary. Next Step Fund projects must focus on the needs and development of the individual artist. </w:t>
      </w:r>
    </w:p>
    <w:p w14:paraId="3CAF5CC5" w14:textId="77777777" w:rsidR="000941B5" w:rsidRPr="00A2455A" w:rsidRDefault="000941B5" w:rsidP="00A2455A">
      <w:pPr>
        <w:pStyle w:val="ListParagraph"/>
        <w:numPr>
          <w:ilvl w:val="0"/>
          <w:numId w:val="8"/>
        </w:numPr>
        <w:spacing w:line="240" w:lineRule="auto"/>
        <w:rPr>
          <w:color w:val="000000" w:themeColor="text1"/>
          <w:sz w:val="22"/>
          <w:szCs w:val="22"/>
          <w:lang w:val="en-US"/>
        </w:rPr>
      </w:pPr>
      <w:r w:rsidRPr="00A2455A">
        <w:rPr>
          <w:color w:val="000000" w:themeColor="text1"/>
          <w:sz w:val="22"/>
          <w:szCs w:val="22"/>
          <w:lang w:val="en-US"/>
        </w:rPr>
        <w:t>Projects and activities designed to raise funds/regrant/donate funds on behalf of another person, organization, or cause. MRAC funds cannot be donated to another organization or person.</w:t>
      </w:r>
    </w:p>
    <w:p w14:paraId="2E86D226" w14:textId="77777777" w:rsidR="000941B5" w:rsidRPr="00A2455A" w:rsidRDefault="000941B5" w:rsidP="00A2455A">
      <w:pPr>
        <w:pStyle w:val="ListParagraph"/>
        <w:numPr>
          <w:ilvl w:val="0"/>
          <w:numId w:val="8"/>
        </w:numPr>
        <w:spacing w:line="240" w:lineRule="auto"/>
        <w:rPr>
          <w:color w:val="000000" w:themeColor="text1"/>
          <w:sz w:val="22"/>
          <w:szCs w:val="22"/>
          <w:lang w:val="en-US"/>
        </w:rPr>
      </w:pPr>
      <w:r w:rsidRPr="00A2455A">
        <w:rPr>
          <w:color w:val="000000" w:themeColor="text1"/>
          <w:sz w:val="22"/>
          <w:szCs w:val="22"/>
          <w:lang w:val="en-US"/>
        </w:rPr>
        <w:t xml:space="preserve">Enrollment in a degree-seeking or credited college/university program. </w:t>
      </w:r>
    </w:p>
    <w:p w14:paraId="0538DAD1" w14:textId="77777777" w:rsidR="000941B5" w:rsidRPr="00A2455A" w:rsidRDefault="000941B5" w:rsidP="00A2455A">
      <w:pPr>
        <w:pStyle w:val="ListParagraph"/>
        <w:numPr>
          <w:ilvl w:val="0"/>
          <w:numId w:val="8"/>
        </w:numPr>
        <w:spacing w:line="240" w:lineRule="auto"/>
        <w:rPr>
          <w:color w:val="000000" w:themeColor="text1"/>
          <w:sz w:val="22"/>
          <w:szCs w:val="22"/>
          <w:lang w:val="en-US"/>
        </w:rPr>
      </w:pPr>
      <w:r w:rsidRPr="00A2455A">
        <w:rPr>
          <w:color w:val="000000" w:themeColor="text1"/>
          <w:sz w:val="22"/>
          <w:szCs w:val="22"/>
          <w:lang w:val="en-US"/>
        </w:rPr>
        <w:t xml:space="preserve">Project activities and/or expenses that are included in another MRAC grant, pending or awarded. </w:t>
      </w:r>
    </w:p>
    <w:p w14:paraId="712F43B0" w14:textId="4A7E4BD5" w:rsidR="000941B5" w:rsidRPr="000941B5" w:rsidRDefault="007123C8" w:rsidP="006E7F77">
      <w:pPr>
        <w:pStyle w:val="Heading3"/>
      </w:pPr>
      <w:bookmarkStart w:id="41" w:name="_About_Work_Samples_1"/>
      <w:bookmarkStart w:id="42" w:name="_Toc202173361"/>
      <w:bookmarkEnd w:id="41"/>
      <w:r>
        <w:t xml:space="preserve">About Required </w:t>
      </w:r>
      <w:r w:rsidR="000941B5" w:rsidRPr="000941B5">
        <w:t>Work Samples</w:t>
      </w:r>
      <w:bookmarkEnd w:id="42"/>
    </w:p>
    <w:p w14:paraId="3D44A6E1" w14:textId="4E421C7C"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You will </w:t>
      </w:r>
      <w:r w:rsidRPr="000941B5">
        <w:rPr>
          <w:b/>
          <w:bCs/>
          <w:color w:val="000000" w:themeColor="text1"/>
          <w:sz w:val="22"/>
          <w:szCs w:val="22"/>
          <w:lang w:val="en-US"/>
        </w:rPr>
        <w:t>upload up to five (5) work samples</w:t>
      </w:r>
      <w:r w:rsidRPr="000941B5">
        <w:rPr>
          <w:color w:val="000000" w:themeColor="text1"/>
          <w:sz w:val="22"/>
          <w:szCs w:val="22"/>
          <w:lang w:val="en-US"/>
        </w:rPr>
        <w:t xml:space="preserve">. All work samples remain the property of the artist. You </w:t>
      </w:r>
      <w:r w:rsidRPr="00962054">
        <w:rPr>
          <w:b/>
          <w:bCs/>
          <w:color w:val="000000" w:themeColor="text1"/>
          <w:sz w:val="22"/>
          <w:szCs w:val="22"/>
          <w:lang w:val="en-US"/>
        </w:rPr>
        <w:t>may not provide</w:t>
      </w:r>
      <w:r w:rsidRPr="000941B5">
        <w:rPr>
          <w:color w:val="000000" w:themeColor="text1"/>
          <w:sz w:val="22"/>
          <w:szCs w:val="22"/>
          <w:lang w:val="en-US"/>
        </w:rPr>
        <w:t xml:space="preserve"> </w:t>
      </w:r>
      <w:r w:rsidR="00962054">
        <w:rPr>
          <w:color w:val="000000" w:themeColor="text1"/>
          <w:sz w:val="22"/>
          <w:szCs w:val="22"/>
          <w:lang w:val="en-US"/>
        </w:rPr>
        <w:t>URLs/hyperlinks</w:t>
      </w:r>
      <w:r w:rsidRPr="000941B5">
        <w:rPr>
          <w:color w:val="000000" w:themeColor="text1"/>
          <w:sz w:val="22"/>
          <w:szCs w:val="22"/>
          <w:lang w:val="en-US"/>
        </w:rPr>
        <w:t xml:space="preserve"> to view samples online.</w:t>
      </w:r>
    </w:p>
    <w:p w14:paraId="0DC2EDD1" w14:textId="1BD4C9C0" w:rsidR="000941B5" w:rsidRPr="000941B5" w:rsidRDefault="007123C8" w:rsidP="006E7F77">
      <w:pPr>
        <w:pStyle w:val="Heading4"/>
      </w:pPr>
      <w:bookmarkStart w:id="43" w:name="_About_Work_Samples"/>
      <w:bookmarkStart w:id="44" w:name="_Toc202173362"/>
      <w:bookmarkEnd w:id="43"/>
      <w:r>
        <w:t xml:space="preserve">How </w:t>
      </w:r>
      <w:r w:rsidR="000941B5" w:rsidRPr="000941B5">
        <w:t>Work Samples</w:t>
      </w:r>
      <w:r>
        <w:t xml:space="preserve"> Are Used by Reviewers</w:t>
      </w:r>
      <w:bookmarkEnd w:id="44"/>
    </w:p>
    <w:p w14:paraId="0A2A29DF"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Work samples will not be scored independently of your narrative. The work samples you choose should clearly demonstrate your artistic discipline and stage of artistic development. They should align with the artistic vision and career development goals described in the About You section.</w:t>
      </w:r>
    </w:p>
    <w:p w14:paraId="0346C005" w14:textId="49D26B7A"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If you feel fewer works samples will adequately represent your practice, then you do not need to submit five samples.</w:t>
      </w:r>
      <w:r w:rsidR="0009681D">
        <w:rPr>
          <w:color w:val="000000" w:themeColor="text1"/>
          <w:sz w:val="22"/>
          <w:szCs w:val="22"/>
          <w:lang w:val="en-US"/>
        </w:rPr>
        <w:t xml:space="preserve"> </w:t>
      </w:r>
      <w:r w:rsidRPr="000941B5">
        <w:rPr>
          <w:color w:val="000000" w:themeColor="text1"/>
          <w:sz w:val="22"/>
          <w:szCs w:val="22"/>
          <w:lang w:val="en-US"/>
        </w:rPr>
        <w:t>Please note that application reviewers will spend a limited amount of time looking at work samples.</w:t>
      </w:r>
    </w:p>
    <w:p w14:paraId="4C413AA2" w14:textId="77777777" w:rsidR="000941B5" w:rsidRPr="000941B5" w:rsidRDefault="000941B5" w:rsidP="006E7F77">
      <w:pPr>
        <w:pStyle w:val="Heading4"/>
      </w:pPr>
      <w:bookmarkStart w:id="45" w:name="_Toc202173363"/>
      <w:r w:rsidRPr="000941B5">
        <w:t>Work Sample Identification</w:t>
      </w:r>
      <w:bookmarkEnd w:id="45"/>
    </w:p>
    <w:p w14:paraId="7D73493E"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For each work sample, you will provide a title, medium, date, description, and your role in the creation of the work. Depending on your medium, the identification could also include completion or performance date, dimensions, duration, or other relevant information. (Limited to 300 characters each sample)</w:t>
      </w:r>
    </w:p>
    <w:p w14:paraId="4ACDD20C" w14:textId="5F9B5079" w:rsidR="000941B5" w:rsidRPr="006E7F77" w:rsidRDefault="000941B5" w:rsidP="006E7F77">
      <w:pPr>
        <w:pStyle w:val="Heading5"/>
      </w:pPr>
      <w:r w:rsidRPr="006E7F77">
        <w:tab/>
      </w:r>
      <w:bookmarkStart w:id="46" w:name="_Toc202173364"/>
      <w:r w:rsidR="00A2455A" w:rsidRPr="006E7F77">
        <w:t xml:space="preserve">Work Sample Identification </w:t>
      </w:r>
      <w:r w:rsidRPr="006E7F77">
        <w:t>Examples</w:t>
      </w:r>
      <w:bookmarkEnd w:id="46"/>
    </w:p>
    <w:p w14:paraId="5500003B" w14:textId="31D6123D" w:rsidR="000941B5" w:rsidRPr="00A2455A" w:rsidRDefault="000941B5" w:rsidP="00A2455A">
      <w:pPr>
        <w:pStyle w:val="ListParagraph"/>
        <w:numPr>
          <w:ilvl w:val="0"/>
          <w:numId w:val="10"/>
        </w:numPr>
        <w:spacing w:line="240" w:lineRule="auto"/>
        <w:rPr>
          <w:color w:val="000000" w:themeColor="text1"/>
          <w:sz w:val="22"/>
          <w:szCs w:val="22"/>
        </w:rPr>
      </w:pPr>
      <w:r w:rsidRPr="00A2455A">
        <w:rPr>
          <w:color w:val="000000" w:themeColor="text1"/>
          <w:sz w:val="22"/>
          <w:szCs w:val="22"/>
        </w:rPr>
        <w:t xml:space="preserve">A Painting, oil on canvas, 25 x 36 in., 2025, a painting of a vase of flowers. </w:t>
      </w:r>
      <w:r w:rsidR="00822879" w:rsidRPr="00822879">
        <w:rPr>
          <w:color w:val="000000" w:themeColor="text1"/>
          <w:sz w:val="22"/>
          <w:szCs w:val="22"/>
        </w:rPr>
        <w:t>Part of a series I created between 2024 and 2025.</w:t>
      </w:r>
    </w:p>
    <w:p w14:paraId="7C15CA85" w14:textId="0FF2E385" w:rsidR="000941B5" w:rsidRPr="00A2455A" w:rsidRDefault="000941B5" w:rsidP="00A2455A">
      <w:pPr>
        <w:pStyle w:val="ListParagraph"/>
        <w:numPr>
          <w:ilvl w:val="0"/>
          <w:numId w:val="10"/>
        </w:numPr>
        <w:spacing w:line="240" w:lineRule="auto"/>
        <w:rPr>
          <w:color w:val="000000" w:themeColor="text1"/>
          <w:sz w:val="22"/>
          <w:szCs w:val="22"/>
        </w:rPr>
      </w:pPr>
      <w:r w:rsidRPr="00A2455A">
        <w:rPr>
          <w:color w:val="000000" w:themeColor="text1"/>
          <w:sz w:val="22"/>
          <w:szCs w:val="22"/>
        </w:rPr>
        <w:t xml:space="preserve">My Life, HD video, 3 min., 2025, </w:t>
      </w:r>
      <w:r w:rsidR="00822879" w:rsidRPr="00822879">
        <w:rPr>
          <w:color w:val="000000" w:themeColor="text1"/>
          <w:sz w:val="22"/>
          <w:szCs w:val="22"/>
        </w:rPr>
        <w:t>a short documentary work created for an important event.</w:t>
      </w:r>
    </w:p>
    <w:p w14:paraId="6B075084" w14:textId="526C2F9F" w:rsidR="000941B5" w:rsidRPr="000941B5" w:rsidRDefault="0043032D" w:rsidP="006E7F77">
      <w:pPr>
        <w:pStyle w:val="Heading4"/>
      </w:pPr>
      <w:bookmarkStart w:id="47" w:name="_Toc202173365"/>
      <w:r>
        <w:t xml:space="preserve">Work Sample </w:t>
      </w:r>
      <w:r w:rsidR="000941B5" w:rsidRPr="000941B5">
        <w:t>File Sizes, Lengths, and Formats</w:t>
      </w:r>
      <w:bookmarkEnd w:id="47"/>
    </w:p>
    <w:p w14:paraId="12A8D011"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Work samples must fit within the following parameters. Work samples in different formats, exceeding allowable file size or length, or otherwise outside the allowable formats may be deemed ineligible and/or will not be looked at by reviewers. </w:t>
      </w:r>
    </w:p>
    <w:p w14:paraId="7142D63E"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lastRenderedPageBreak/>
        <w:t xml:space="preserve">The maximum file upload size is 400MB per work sample. The entirety of your work samples may not exceed 800MB. </w:t>
      </w:r>
    </w:p>
    <w:p w14:paraId="2C21FFF6"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Each upload must represent </w:t>
      </w:r>
      <w:r w:rsidRPr="000941B5">
        <w:rPr>
          <w:b/>
          <w:bCs/>
          <w:color w:val="000000" w:themeColor="text1"/>
          <w:sz w:val="22"/>
          <w:szCs w:val="22"/>
          <w:lang w:val="en-US"/>
        </w:rPr>
        <w:t>only one (1) artwork</w:t>
      </w:r>
      <w:r w:rsidRPr="000941B5">
        <w:rPr>
          <w:color w:val="000000" w:themeColor="text1"/>
          <w:sz w:val="22"/>
          <w:szCs w:val="22"/>
          <w:lang w:val="en-US"/>
        </w:rPr>
        <w:t xml:space="preserve">. You may not submit files containing multiple works. </w:t>
      </w:r>
    </w:p>
    <w:p w14:paraId="2F654860" w14:textId="77777777" w:rsidR="000941B5" w:rsidRPr="000941B5" w:rsidRDefault="000941B5" w:rsidP="000941B5">
      <w:pPr>
        <w:pStyle w:val="ListParagraph"/>
        <w:numPr>
          <w:ilvl w:val="0"/>
          <w:numId w:val="5"/>
        </w:numPr>
        <w:spacing w:line="240" w:lineRule="auto"/>
        <w:rPr>
          <w:color w:val="000000" w:themeColor="text1"/>
          <w:sz w:val="22"/>
          <w:szCs w:val="22"/>
          <w:lang w:val="en-US"/>
        </w:rPr>
      </w:pPr>
      <w:r w:rsidRPr="000941B5">
        <w:rPr>
          <w:color w:val="000000" w:themeColor="text1"/>
          <w:sz w:val="22"/>
          <w:szCs w:val="22"/>
          <w:lang w:val="en-US"/>
        </w:rPr>
        <w:t>Audio/music files</w:t>
      </w:r>
    </w:p>
    <w:p w14:paraId="5B9653B4" w14:textId="77777777" w:rsidR="000941B5" w:rsidRPr="000941B5" w:rsidRDefault="000941B5" w:rsidP="000941B5">
      <w:pPr>
        <w:pStyle w:val="ListParagraph"/>
        <w:numPr>
          <w:ilvl w:val="1"/>
          <w:numId w:val="5"/>
        </w:numPr>
        <w:spacing w:line="240" w:lineRule="auto"/>
        <w:rPr>
          <w:color w:val="000000" w:themeColor="text1"/>
          <w:sz w:val="22"/>
          <w:szCs w:val="22"/>
          <w:lang w:val="en-US"/>
        </w:rPr>
      </w:pPr>
      <w:r w:rsidRPr="000941B5">
        <w:rPr>
          <w:color w:val="000000" w:themeColor="text1"/>
          <w:sz w:val="22"/>
          <w:szCs w:val="22"/>
          <w:lang w:val="en-US"/>
        </w:rPr>
        <w:t>An audio file may not exceed 5 mins.</w:t>
      </w:r>
    </w:p>
    <w:p w14:paraId="31160F83" w14:textId="77777777" w:rsidR="000941B5" w:rsidRPr="000941B5" w:rsidRDefault="000941B5" w:rsidP="000941B5">
      <w:pPr>
        <w:pStyle w:val="ListParagraph"/>
        <w:numPr>
          <w:ilvl w:val="1"/>
          <w:numId w:val="5"/>
        </w:numPr>
        <w:spacing w:line="240" w:lineRule="auto"/>
        <w:rPr>
          <w:color w:val="000000" w:themeColor="text1"/>
          <w:sz w:val="22"/>
          <w:szCs w:val="22"/>
          <w:lang w:val="en-US"/>
        </w:rPr>
      </w:pPr>
      <w:r w:rsidRPr="000941B5">
        <w:rPr>
          <w:color w:val="000000" w:themeColor="text1"/>
          <w:sz w:val="22"/>
          <w:szCs w:val="22"/>
          <w:lang w:val="en-US"/>
        </w:rPr>
        <w:t>Allowed audio/music file types: .aac, .flac, .mp3, .wav</w:t>
      </w:r>
    </w:p>
    <w:p w14:paraId="365DD661" w14:textId="77777777" w:rsidR="000941B5" w:rsidRPr="000941B5" w:rsidRDefault="000941B5" w:rsidP="000941B5">
      <w:pPr>
        <w:pStyle w:val="ListParagraph"/>
        <w:numPr>
          <w:ilvl w:val="0"/>
          <w:numId w:val="5"/>
        </w:numPr>
        <w:spacing w:line="240" w:lineRule="auto"/>
        <w:rPr>
          <w:color w:val="000000" w:themeColor="text1"/>
          <w:sz w:val="22"/>
          <w:szCs w:val="22"/>
          <w:lang w:val="en-US"/>
        </w:rPr>
      </w:pPr>
      <w:r w:rsidRPr="000941B5">
        <w:rPr>
          <w:color w:val="000000" w:themeColor="text1"/>
          <w:sz w:val="22"/>
          <w:szCs w:val="22"/>
          <w:lang w:val="en-US"/>
        </w:rPr>
        <w:t>Digital image files</w:t>
      </w:r>
    </w:p>
    <w:p w14:paraId="48F60D25" w14:textId="77777777" w:rsidR="000941B5" w:rsidRPr="000941B5" w:rsidRDefault="000941B5" w:rsidP="000941B5">
      <w:pPr>
        <w:pStyle w:val="ListParagraph"/>
        <w:numPr>
          <w:ilvl w:val="1"/>
          <w:numId w:val="5"/>
        </w:numPr>
        <w:spacing w:line="240" w:lineRule="auto"/>
        <w:rPr>
          <w:color w:val="000000" w:themeColor="text1"/>
          <w:sz w:val="22"/>
          <w:szCs w:val="22"/>
          <w:lang w:val="en-US"/>
        </w:rPr>
      </w:pPr>
      <w:r w:rsidRPr="000941B5">
        <w:rPr>
          <w:color w:val="000000" w:themeColor="text1"/>
          <w:sz w:val="22"/>
          <w:szCs w:val="22"/>
          <w:lang w:val="en-US"/>
        </w:rPr>
        <w:t>Images must open in the proper viewing orientation (vertical or horizontal)</w:t>
      </w:r>
    </w:p>
    <w:p w14:paraId="22633057" w14:textId="77777777" w:rsidR="000941B5" w:rsidRPr="000941B5" w:rsidRDefault="000941B5" w:rsidP="000941B5">
      <w:pPr>
        <w:pStyle w:val="ListParagraph"/>
        <w:numPr>
          <w:ilvl w:val="1"/>
          <w:numId w:val="5"/>
        </w:numPr>
        <w:spacing w:line="240" w:lineRule="auto"/>
        <w:rPr>
          <w:color w:val="000000" w:themeColor="text1"/>
          <w:sz w:val="22"/>
          <w:szCs w:val="22"/>
          <w:lang w:val="en-US"/>
        </w:rPr>
      </w:pPr>
      <w:r w:rsidRPr="000941B5">
        <w:rPr>
          <w:color w:val="000000" w:themeColor="text1"/>
          <w:sz w:val="22"/>
          <w:szCs w:val="22"/>
          <w:lang w:val="en-US"/>
        </w:rPr>
        <w:t>Allowed image file types: .gif, .jpg, .png, .tif</w:t>
      </w:r>
    </w:p>
    <w:p w14:paraId="524242A9" w14:textId="77777777" w:rsidR="000941B5" w:rsidRPr="000941B5" w:rsidRDefault="000941B5" w:rsidP="000941B5">
      <w:pPr>
        <w:pStyle w:val="ListParagraph"/>
        <w:numPr>
          <w:ilvl w:val="1"/>
          <w:numId w:val="5"/>
        </w:numPr>
        <w:spacing w:line="240" w:lineRule="auto"/>
        <w:rPr>
          <w:color w:val="000000" w:themeColor="text1"/>
          <w:sz w:val="22"/>
          <w:szCs w:val="22"/>
          <w:lang w:val="en-US"/>
        </w:rPr>
      </w:pPr>
      <w:r w:rsidRPr="000941B5">
        <w:rPr>
          <w:color w:val="000000" w:themeColor="text1"/>
          <w:sz w:val="22"/>
          <w:szCs w:val="22"/>
          <w:lang w:val="en-US"/>
        </w:rPr>
        <w:t>Recommended file size: 5MB or 1200 pixels on the longest side.</w:t>
      </w:r>
    </w:p>
    <w:p w14:paraId="53042B0E" w14:textId="77777777" w:rsidR="000941B5" w:rsidRPr="000941B5" w:rsidRDefault="000941B5" w:rsidP="000941B5">
      <w:pPr>
        <w:pStyle w:val="ListParagraph"/>
        <w:numPr>
          <w:ilvl w:val="0"/>
          <w:numId w:val="5"/>
        </w:numPr>
        <w:spacing w:line="240" w:lineRule="auto"/>
        <w:rPr>
          <w:color w:val="000000" w:themeColor="text1"/>
          <w:sz w:val="22"/>
          <w:szCs w:val="22"/>
          <w:lang w:val="en-US"/>
        </w:rPr>
      </w:pPr>
      <w:r w:rsidRPr="000941B5">
        <w:rPr>
          <w:color w:val="000000" w:themeColor="text1"/>
          <w:sz w:val="22"/>
          <w:szCs w:val="22"/>
          <w:lang w:val="en-US"/>
        </w:rPr>
        <w:t>Film/video files</w:t>
      </w:r>
    </w:p>
    <w:p w14:paraId="61F493DF" w14:textId="77777777" w:rsidR="000941B5" w:rsidRPr="000941B5" w:rsidRDefault="000941B5" w:rsidP="000941B5">
      <w:pPr>
        <w:pStyle w:val="ListParagraph"/>
        <w:numPr>
          <w:ilvl w:val="1"/>
          <w:numId w:val="5"/>
        </w:numPr>
        <w:spacing w:line="240" w:lineRule="auto"/>
        <w:rPr>
          <w:color w:val="000000" w:themeColor="text1"/>
          <w:sz w:val="22"/>
          <w:szCs w:val="22"/>
          <w:lang w:val="en-US"/>
        </w:rPr>
      </w:pPr>
      <w:r w:rsidRPr="000941B5">
        <w:rPr>
          <w:color w:val="000000" w:themeColor="text1"/>
          <w:sz w:val="22"/>
          <w:szCs w:val="22"/>
          <w:lang w:val="en-US"/>
        </w:rPr>
        <w:t>A film/video file may not exceed 5 mins.</w:t>
      </w:r>
    </w:p>
    <w:p w14:paraId="7ED9BF67" w14:textId="77777777" w:rsidR="000941B5" w:rsidRPr="000941B5" w:rsidRDefault="000941B5" w:rsidP="000941B5">
      <w:pPr>
        <w:pStyle w:val="ListParagraph"/>
        <w:numPr>
          <w:ilvl w:val="1"/>
          <w:numId w:val="5"/>
        </w:numPr>
        <w:spacing w:line="240" w:lineRule="auto"/>
        <w:rPr>
          <w:color w:val="000000" w:themeColor="text1"/>
          <w:sz w:val="22"/>
          <w:szCs w:val="22"/>
          <w:lang w:val="en-US"/>
        </w:rPr>
      </w:pPr>
      <w:r w:rsidRPr="000941B5">
        <w:rPr>
          <w:color w:val="000000" w:themeColor="text1"/>
          <w:sz w:val="22"/>
          <w:szCs w:val="22"/>
          <w:lang w:val="en-US"/>
        </w:rPr>
        <w:t>Allowed film/video file types: .avi, .mov, .mp4, .wmv</w:t>
      </w:r>
    </w:p>
    <w:p w14:paraId="0290DA1E" w14:textId="77777777" w:rsidR="000941B5" w:rsidRPr="000941B5" w:rsidRDefault="000941B5" w:rsidP="000941B5">
      <w:pPr>
        <w:pStyle w:val="ListParagraph"/>
        <w:numPr>
          <w:ilvl w:val="0"/>
          <w:numId w:val="5"/>
        </w:numPr>
        <w:spacing w:line="240" w:lineRule="auto"/>
        <w:rPr>
          <w:color w:val="000000" w:themeColor="text1"/>
          <w:sz w:val="22"/>
          <w:szCs w:val="22"/>
          <w:lang w:val="en-US"/>
        </w:rPr>
      </w:pPr>
      <w:r w:rsidRPr="000941B5">
        <w:rPr>
          <w:color w:val="000000" w:themeColor="text1"/>
          <w:sz w:val="22"/>
          <w:szCs w:val="22"/>
          <w:lang w:val="en-US"/>
        </w:rPr>
        <w:t>Text files</w:t>
      </w:r>
    </w:p>
    <w:p w14:paraId="0A0C6294" w14:textId="77777777" w:rsidR="000941B5" w:rsidRPr="000941B5" w:rsidRDefault="000941B5" w:rsidP="000941B5">
      <w:pPr>
        <w:pStyle w:val="ListParagraph"/>
        <w:numPr>
          <w:ilvl w:val="1"/>
          <w:numId w:val="5"/>
        </w:numPr>
        <w:spacing w:line="240" w:lineRule="auto"/>
        <w:rPr>
          <w:color w:val="000000" w:themeColor="text1"/>
          <w:sz w:val="22"/>
          <w:szCs w:val="22"/>
          <w:lang w:val="en-US"/>
        </w:rPr>
      </w:pPr>
      <w:r w:rsidRPr="000941B5">
        <w:rPr>
          <w:color w:val="000000" w:themeColor="text1"/>
          <w:sz w:val="22"/>
          <w:szCs w:val="22"/>
          <w:lang w:val="en-US"/>
        </w:rPr>
        <w:t>A text file may not exceed five (5) double spaced, 8 1/2 x 11 in pages.</w:t>
      </w:r>
    </w:p>
    <w:p w14:paraId="182E8BA8" w14:textId="77777777" w:rsidR="000941B5" w:rsidRPr="000941B5" w:rsidRDefault="000941B5" w:rsidP="000941B5">
      <w:pPr>
        <w:pStyle w:val="ListParagraph"/>
        <w:numPr>
          <w:ilvl w:val="1"/>
          <w:numId w:val="5"/>
        </w:numPr>
        <w:spacing w:line="240" w:lineRule="auto"/>
        <w:rPr>
          <w:color w:val="000000" w:themeColor="text1"/>
          <w:sz w:val="22"/>
          <w:szCs w:val="22"/>
          <w:lang w:val="en-US"/>
        </w:rPr>
      </w:pPr>
      <w:r w:rsidRPr="000941B5">
        <w:rPr>
          <w:color w:val="000000" w:themeColor="text1"/>
          <w:sz w:val="22"/>
          <w:szCs w:val="22"/>
          <w:lang w:val="en-US"/>
        </w:rPr>
        <w:t>Font size must be 12 pt or larger.</w:t>
      </w:r>
    </w:p>
    <w:p w14:paraId="16BCCFBE" w14:textId="01AEB9C7" w:rsidR="000B3BB4" w:rsidRPr="000B3BB4" w:rsidDel="003641E9" w:rsidRDefault="000941B5" w:rsidP="000B3BB4">
      <w:pPr>
        <w:pStyle w:val="ListParagraph"/>
        <w:numPr>
          <w:ilvl w:val="1"/>
          <w:numId w:val="5"/>
        </w:numPr>
        <w:spacing w:line="240" w:lineRule="auto"/>
        <w:rPr>
          <w:color w:val="000000" w:themeColor="text1"/>
          <w:sz w:val="22"/>
          <w:szCs w:val="22"/>
          <w:lang w:val="en-US"/>
        </w:rPr>
      </w:pPr>
      <w:r w:rsidRPr="000941B5">
        <w:rPr>
          <w:color w:val="000000" w:themeColor="text1"/>
          <w:sz w:val="22"/>
          <w:szCs w:val="22"/>
          <w:lang w:val="en-US"/>
        </w:rPr>
        <w:t>Allowed text file types: .doc, .docx, .pdf, .rtf</w:t>
      </w:r>
    </w:p>
    <w:p w14:paraId="10EDD86E" w14:textId="77777777" w:rsidR="0043032D" w:rsidRDefault="0043032D" w:rsidP="0043032D"/>
    <w:p w14:paraId="1E693B70" w14:textId="1B6BC83F" w:rsidR="000941B5" w:rsidRPr="000941B5" w:rsidRDefault="000941B5" w:rsidP="006E7F77">
      <w:pPr>
        <w:pStyle w:val="Heading2"/>
      </w:pPr>
      <w:bookmarkStart w:id="48" w:name="_Toc202173366"/>
      <w:r w:rsidRPr="000941B5">
        <w:t>Part 3: Preparing to Apply and Application Instructions</w:t>
      </w:r>
      <w:bookmarkEnd w:id="48"/>
    </w:p>
    <w:p w14:paraId="4619FD85" w14:textId="77777777" w:rsidR="000941B5" w:rsidRPr="000941B5" w:rsidRDefault="000941B5" w:rsidP="006E7F77">
      <w:pPr>
        <w:pStyle w:val="Heading3"/>
      </w:pPr>
      <w:bookmarkStart w:id="49" w:name="_vnyzbkfkrs5r" w:colFirst="0" w:colLast="0"/>
      <w:bookmarkStart w:id="50" w:name="_Toc202173367"/>
      <w:bookmarkEnd w:id="49"/>
      <w:r w:rsidRPr="000941B5">
        <w:t>Preparing to Apply</w:t>
      </w:r>
      <w:bookmarkEnd w:id="50"/>
    </w:p>
    <w:p w14:paraId="6E1FBC3E"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The most successful proposals are well conceived before starting the application process in Submittable. </w:t>
      </w:r>
      <w:r w:rsidRPr="000941B5">
        <w:rPr>
          <w:color w:val="000000" w:themeColor="text1"/>
          <w:sz w:val="22"/>
          <w:szCs w:val="22"/>
        </w:rPr>
        <w:t>Take time to plan your request and consider compiling the following information before you begin.</w:t>
      </w:r>
    </w:p>
    <w:p w14:paraId="52858A10" w14:textId="222B1D1B"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The Next Step Fund application is divided into the following </w:t>
      </w:r>
      <w:r w:rsidR="0043032D">
        <w:rPr>
          <w:color w:val="000000" w:themeColor="text1"/>
          <w:sz w:val="22"/>
          <w:szCs w:val="22"/>
          <w:lang w:val="en-US"/>
        </w:rPr>
        <w:t>parts</w:t>
      </w:r>
      <w:r w:rsidRPr="000941B5">
        <w:rPr>
          <w:color w:val="000000" w:themeColor="text1"/>
          <w:sz w:val="22"/>
          <w:szCs w:val="22"/>
          <w:lang w:val="en-US"/>
        </w:rPr>
        <w:t xml:space="preserve">: </w:t>
      </w:r>
    </w:p>
    <w:p w14:paraId="680E6519" w14:textId="77777777" w:rsidR="000941B5" w:rsidRPr="000941B5" w:rsidRDefault="000941B5" w:rsidP="000941B5">
      <w:pPr>
        <w:pStyle w:val="ListParagraph"/>
        <w:numPr>
          <w:ilvl w:val="0"/>
          <w:numId w:val="3"/>
        </w:numPr>
        <w:spacing w:line="240" w:lineRule="auto"/>
        <w:rPr>
          <w:color w:val="000000" w:themeColor="text1"/>
          <w:sz w:val="22"/>
          <w:szCs w:val="22"/>
          <w:lang w:val="en-US"/>
        </w:rPr>
      </w:pPr>
      <w:r w:rsidRPr="000941B5">
        <w:rPr>
          <w:i/>
          <w:iCs/>
          <w:color w:val="000000" w:themeColor="text1"/>
          <w:sz w:val="22"/>
          <w:szCs w:val="22"/>
          <w:lang w:val="en-US"/>
        </w:rPr>
        <w:t>Individual Information</w:t>
      </w:r>
      <w:r w:rsidRPr="000941B5">
        <w:rPr>
          <w:color w:val="000000" w:themeColor="text1"/>
          <w:sz w:val="22"/>
          <w:szCs w:val="22"/>
          <w:lang w:val="en-US"/>
        </w:rPr>
        <w:t xml:space="preserve">: your legal name, primary residential address including county, and phone number. It will be optional to provide a public-facing name, demographic information (such as race/ethnicity, gender identity, veteran status etc.), pronouns, and name pronunciation. </w:t>
      </w:r>
    </w:p>
    <w:p w14:paraId="0B494F65" w14:textId="107AC126" w:rsidR="000941B5" w:rsidRPr="000941B5" w:rsidRDefault="000941B5" w:rsidP="000941B5">
      <w:pPr>
        <w:pStyle w:val="ListParagraph"/>
        <w:numPr>
          <w:ilvl w:val="0"/>
          <w:numId w:val="3"/>
        </w:numPr>
        <w:spacing w:line="240" w:lineRule="auto"/>
        <w:rPr>
          <w:color w:val="000000" w:themeColor="text1"/>
          <w:sz w:val="22"/>
          <w:szCs w:val="22"/>
          <w:lang w:val="en-US"/>
        </w:rPr>
      </w:pPr>
      <w:r w:rsidRPr="000941B5">
        <w:rPr>
          <w:i/>
          <w:iCs/>
          <w:color w:val="000000" w:themeColor="text1"/>
          <w:sz w:val="22"/>
          <w:szCs w:val="22"/>
          <w:lang w:val="en-US"/>
        </w:rPr>
        <w:t>Proposal Narrative</w:t>
      </w:r>
      <w:r w:rsidRPr="000941B5">
        <w:rPr>
          <w:color w:val="000000" w:themeColor="text1"/>
          <w:sz w:val="22"/>
          <w:szCs w:val="22"/>
          <w:lang w:val="en-US"/>
        </w:rPr>
        <w:t xml:space="preserve">: the name of your proposal, a short proposal description, and your proposal’s timeline. You will describe your work and artistic vision, significant accomplishments, and career goals. You will state why you are seeking funding, the major goals and activities in your proposal, and how this proposal aligns with your artistic or career goals. </w:t>
      </w:r>
      <w:r w:rsidR="0009681D">
        <w:rPr>
          <w:color w:val="000000" w:themeColor="text1"/>
          <w:sz w:val="22"/>
          <w:szCs w:val="22"/>
          <w:lang w:val="en-US"/>
        </w:rPr>
        <w:t>Refer to</w:t>
      </w:r>
      <w:r w:rsidR="00DC15C1">
        <w:rPr>
          <w:color w:val="000000" w:themeColor="text1"/>
          <w:sz w:val="22"/>
          <w:szCs w:val="22"/>
          <w:lang w:val="en-US"/>
        </w:rPr>
        <w:t xml:space="preserve"> the</w:t>
      </w:r>
      <w:r w:rsidR="0009681D">
        <w:rPr>
          <w:color w:val="000000" w:themeColor="text1"/>
          <w:sz w:val="22"/>
          <w:szCs w:val="22"/>
          <w:lang w:val="en-US"/>
        </w:rPr>
        <w:t xml:space="preserve"> </w:t>
      </w:r>
      <w:hyperlink w:anchor="_List_of_Narrative" w:history="1">
        <w:r w:rsidR="004903D1">
          <w:rPr>
            <w:rStyle w:val="Hyperlink"/>
            <w:szCs w:val="22"/>
            <w:lang w:val="en-US"/>
          </w:rPr>
          <w:t>List of Narrative Questions (page 6)</w:t>
        </w:r>
      </w:hyperlink>
      <w:r w:rsidRPr="000941B5">
        <w:rPr>
          <w:i/>
          <w:iCs/>
          <w:color w:val="000000" w:themeColor="text1"/>
          <w:sz w:val="22"/>
          <w:szCs w:val="22"/>
          <w:lang w:val="en-US"/>
        </w:rPr>
        <w:t xml:space="preserve">. </w:t>
      </w:r>
    </w:p>
    <w:p w14:paraId="16778AF8" w14:textId="7E645FA0" w:rsidR="000941B5" w:rsidRPr="000941B5" w:rsidRDefault="000941B5" w:rsidP="000941B5">
      <w:pPr>
        <w:pStyle w:val="ListParagraph"/>
        <w:numPr>
          <w:ilvl w:val="0"/>
          <w:numId w:val="3"/>
        </w:numPr>
        <w:spacing w:line="240" w:lineRule="auto"/>
        <w:rPr>
          <w:color w:val="000000" w:themeColor="text1"/>
          <w:sz w:val="22"/>
          <w:szCs w:val="22"/>
          <w:lang w:val="en-US"/>
        </w:rPr>
      </w:pPr>
      <w:r w:rsidRPr="000941B5">
        <w:rPr>
          <w:i/>
          <w:iCs/>
          <w:color w:val="000000" w:themeColor="text1"/>
          <w:sz w:val="22"/>
          <w:szCs w:val="22"/>
          <w:lang w:val="en-US"/>
        </w:rPr>
        <w:t>Budget Plan</w:t>
      </w:r>
      <w:r w:rsidRPr="000941B5">
        <w:rPr>
          <w:color w:val="000000" w:themeColor="text1"/>
          <w:sz w:val="22"/>
          <w:szCs w:val="22"/>
          <w:lang w:val="en-US"/>
        </w:rPr>
        <w:t>: the total amount of funds you are requesting and the expenses covered this MRAC grant request. You can review information about budgeting i</w:t>
      </w:r>
      <w:r w:rsidR="007123C8">
        <w:rPr>
          <w:color w:val="000000" w:themeColor="text1"/>
          <w:sz w:val="22"/>
          <w:szCs w:val="22"/>
          <w:lang w:val="en-US"/>
        </w:rPr>
        <w:t xml:space="preserve">n </w:t>
      </w:r>
      <w:hyperlink w:anchor="_About_the_Budget" w:history="1">
        <w:r w:rsidR="007123C8" w:rsidRPr="007123C8">
          <w:rPr>
            <w:rStyle w:val="Hyperlink"/>
            <w:szCs w:val="22"/>
            <w:lang w:val="en-US"/>
          </w:rPr>
          <w:t>About the Budget Plan (page 6)</w:t>
        </w:r>
      </w:hyperlink>
      <w:r w:rsidRPr="000941B5">
        <w:rPr>
          <w:i/>
          <w:iCs/>
          <w:color w:val="000000" w:themeColor="text1"/>
          <w:sz w:val="22"/>
          <w:szCs w:val="22"/>
          <w:lang w:val="en-US"/>
        </w:rPr>
        <w:t xml:space="preserve">. </w:t>
      </w:r>
    </w:p>
    <w:p w14:paraId="031B0531" w14:textId="232562DD" w:rsidR="000941B5" w:rsidRPr="000941B5" w:rsidRDefault="000941B5" w:rsidP="000941B5">
      <w:pPr>
        <w:pStyle w:val="ListParagraph"/>
        <w:numPr>
          <w:ilvl w:val="0"/>
          <w:numId w:val="3"/>
        </w:numPr>
        <w:spacing w:line="240" w:lineRule="auto"/>
        <w:rPr>
          <w:color w:val="000000" w:themeColor="text1"/>
          <w:sz w:val="22"/>
          <w:szCs w:val="22"/>
          <w:lang w:val="en-US"/>
        </w:rPr>
      </w:pPr>
      <w:r w:rsidRPr="000941B5">
        <w:rPr>
          <w:i/>
          <w:iCs/>
          <w:color w:val="000000" w:themeColor="text1"/>
          <w:sz w:val="22"/>
          <w:szCs w:val="22"/>
          <w:lang w:val="en-US"/>
        </w:rPr>
        <w:t>Work Samples</w:t>
      </w:r>
      <w:r w:rsidRPr="000941B5">
        <w:rPr>
          <w:color w:val="000000" w:themeColor="text1"/>
          <w:sz w:val="22"/>
          <w:szCs w:val="22"/>
          <w:lang w:val="en-US"/>
        </w:rPr>
        <w:t>: You will upload examples of your artwork. You can review the specifications i</w:t>
      </w:r>
      <w:r w:rsidR="007123C8">
        <w:rPr>
          <w:color w:val="000000" w:themeColor="text1"/>
          <w:sz w:val="22"/>
          <w:szCs w:val="22"/>
          <w:lang w:val="en-US"/>
        </w:rPr>
        <w:t xml:space="preserve">n </w:t>
      </w:r>
      <w:hyperlink w:anchor="_About_Work_Samples_1" w:history="1">
        <w:r w:rsidR="008B5100">
          <w:rPr>
            <w:rStyle w:val="Hyperlink"/>
            <w:szCs w:val="22"/>
            <w:lang w:val="en-US"/>
          </w:rPr>
          <w:t>About Required Works Samples (page 7)</w:t>
        </w:r>
      </w:hyperlink>
      <w:r w:rsidRPr="007123C8">
        <w:rPr>
          <w:color w:val="000000" w:themeColor="text1"/>
          <w:sz w:val="22"/>
          <w:szCs w:val="22"/>
          <w:lang w:val="en-US"/>
        </w:rPr>
        <w:t>.</w:t>
      </w:r>
    </w:p>
    <w:p w14:paraId="3EA2EC03" w14:textId="77777777" w:rsidR="000941B5" w:rsidRPr="000941B5" w:rsidRDefault="000941B5" w:rsidP="006E7F77">
      <w:pPr>
        <w:pStyle w:val="Heading3"/>
      </w:pPr>
      <w:bookmarkStart w:id="51" w:name="_m2qzg0s0br72" w:colFirst="0" w:colLast="0"/>
      <w:bookmarkStart w:id="52" w:name="_o37q5lc8itpi" w:colFirst="0" w:colLast="0"/>
      <w:bookmarkStart w:id="53" w:name="_rw7wgawhewkb" w:colFirst="0" w:colLast="0"/>
      <w:bookmarkStart w:id="54" w:name="_Application_Instructions"/>
      <w:bookmarkStart w:id="55" w:name="_Toc202173368"/>
      <w:bookmarkEnd w:id="51"/>
      <w:bookmarkEnd w:id="52"/>
      <w:bookmarkEnd w:id="53"/>
      <w:bookmarkEnd w:id="54"/>
      <w:r w:rsidRPr="000941B5">
        <w:t>Application Instructions</w:t>
      </w:r>
      <w:bookmarkEnd w:id="55"/>
      <w:r w:rsidRPr="000941B5" w:rsidDel="0001001C">
        <w:t xml:space="preserve"> </w:t>
      </w:r>
      <w:bookmarkStart w:id="56" w:name="_i3qp9evuccew" w:colFirst="0" w:colLast="0"/>
      <w:bookmarkStart w:id="57" w:name="_kw31yp9yupb7" w:colFirst="0" w:colLast="0"/>
      <w:bookmarkStart w:id="58" w:name="_ctzz8kwvn0uu" w:colFirst="0" w:colLast="0"/>
      <w:bookmarkStart w:id="59" w:name="_l4gmgdxoipjl" w:colFirst="0" w:colLast="0"/>
      <w:bookmarkStart w:id="60" w:name="_pryqlb5615pd" w:colFirst="0" w:colLast="0"/>
      <w:bookmarkStart w:id="61" w:name="_jk2kns98ddyh" w:colFirst="0" w:colLast="0"/>
      <w:bookmarkStart w:id="62" w:name="_ctdz4zqm1sif" w:colFirst="0" w:colLast="0"/>
      <w:bookmarkStart w:id="63" w:name="_674r0k400tt0" w:colFirst="0" w:colLast="0"/>
      <w:bookmarkStart w:id="64" w:name="_b13xqj3ri2bh" w:colFirst="0" w:colLast="0"/>
      <w:bookmarkStart w:id="65" w:name="_valpfmfls9c7" w:colFirst="0" w:colLast="0"/>
      <w:bookmarkStart w:id="66" w:name="_kue6ck2osn9t" w:colFirst="0" w:colLast="0"/>
      <w:bookmarkStart w:id="67" w:name="_llzvdm50cfy7" w:colFirst="0" w:colLast="0"/>
      <w:bookmarkStart w:id="68" w:name="_us9zfx8khjwz" w:colFirst="0" w:colLast="0"/>
      <w:bookmarkStart w:id="69" w:name="_uohqe4rfxnx6" w:colFirst="0" w:colLast="0"/>
      <w:bookmarkStart w:id="70" w:name="_w8hqep7xuy23" w:colFirst="0" w:colLast="0"/>
      <w:bookmarkStart w:id="71" w:name="_j6ig58pi3sto" w:colFirst="0" w:colLast="0"/>
      <w:bookmarkStart w:id="72" w:name="_1wrh5l76plt2" w:colFirst="0" w:colLast="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20FDFA9" w14:textId="1C6D1860" w:rsidR="000941B5" w:rsidRPr="000941B5" w:rsidRDefault="00A2455A" w:rsidP="006E7F77">
      <w:pPr>
        <w:pStyle w:val="Heading4"/>
      </w:pPr>
      <w:bookmarkStart w:id="73" w:name="_Toc202173369"/>
      <w:r>
        <w:t xml:space="preserve">Step 1: </w:t>
      </w:r>
      <w:r w:rsidR="000941B5" w:rsidRPr="000941B5">
        <w:t>Create an account with MRAC’s online Submittable portal</w:t>
      </w:r>
      <w:bookmarkEnd w:id="73"/>
    </w:p>
    <w:p w14:paraId="4CAC5DA9" w14:textId="2FBF853E"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MRAC uses Submittable for all our grant applications. If you are a first-time applicant, you should create a Submittable account with your email address.</w:t>
      </w:r>
      <w:r w:rsidR="00B94C9B">
        <w:rPr>
          <w:color w:val="000000" w:themeColor="text1"/>
          <w:sz w:val="22"/>
          <w:szCs w:val="22"/>
          <w:lang w:val="en-US"/>
        </w:rPr>
        <w:t xml:space="preserve"> </w:t>
      </w:r>
      <w:r w:rsidRPr="000941B5">
        <w:rPr>
          <w:b/>
          <w:bCs/>
          <w:color w:val="000000" w:themeColor="text1"/>
          <w:sz w:val="22"/>
          <w:szCs w:val="22"/>
          <w:lang w:val="en-US"/>
        </w:rPr>
        <w:t>Use an email address you check frequently</w:t>
      </w:r>
      <w:r w:rsidRPr="000941B5">
        <w:rPr>
          <w:color w:val="000000" w:themeColor="text1"/>
          <w:sz w:val="22"/>
          <w:szCs w:val="22"/>
          <w:lang w:val="en-US"/>
        </w:rPr>
        <w:t xml:space="preserve">, as all our correspondence about your application will be sent through Submittable. </w:t>
      </w:r>
    </w:p>
    <w:p w14:paraId="0B91F736" w14:textId="168DDE91"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lastRenderedPageBreak/>
        <w:t xml:space="preserve">Note: Be sure to “safelist” notification emails from Submittable and check your inbox frequently. You can learn how in this </w:t>
      </w:r>
      <w:hyperlink r:id="rId11" w:history="1">
        <w:r w:rsidRPr="00B94C9B">
          <w:rPr>
            <w:rStyle w:val="Hyperlink"/>
          </w:rPr>
          <w:t>Submittable safelist email explanation article</w:t>
        </w:r>
      </w:hyperlink>
      <w:r w:rsidR="004903D1" w:rsidRPr="004903D1">
        <w:rPr>
          <w:rStyle w:val="Hyperlink"/>
          <w:color w:val="000000" w:themeColor="text1"/>
          <w:u w:val="none"/>
        </w:rPr>
        <w:t>.</w:t>
      </w:r>
      <w:r w:rsidR="004903D1" w:rsidRPr="004903D1">
        <w:rPr>
          <w:rStyle w:val="Hyperlink"/>
          <w:u w:val="none"/>
        </w:rPr>
        <w:t xml:space="preserve"> </w:t>
      </w:r>
      <w:r w:rsidRPr="000941B5">
        <w:rPr>
          <w:color w:val="000000" w:themeColor="text1"/>
          <w:sz w:val="22"/>
          <w:szCs w:val="22"/>
          <w:lang w:val="en-US"/>
        </w:rPr>
        <w:t>MRAC staff may reach out with questions or request additional information. If we do not hear from you within the timeline provided in the email, your application may be deemed ineligible.</w:t>
      </w:r>
    </w:p>
    <w:p w14:paraId="79C58BC9" w14:textId="4B2A0373"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If you are considering applying, we encourage you to make an account and review the application in Submittable</w:t>
      </w:r>
      <w:r w:rsidR="0049782E">
        <w:rPr>
          <w:color w:val="000000" w:themeColor="text1"/>
          <w:sz w:val="22"/>
          <w:szCs w:val="22"/>
          <w:lang w:val="en-US"/>
        </w:rPr>
        <w:t xml:space="preserve"> when the application window opens on February 2, 2026</w:t>
      </w:r>
      <w:r w:rsidRPr="000941B5">
        <w:rPr>
          <w:color w:val="000000" w:themeColor="text1"/>
          <w:sz w:val="22"/>
          <w:szCs w:val="22"/>
          <w:lang w:val="en-US"/>
        </w:rPr>
        <w:t>. Familiarizing yourself with the Submittable interface can be useful when you are ready to fill out the information there!</w:t>
      </w:r>
    </w:p>
    <w:p w14:paraId="2A908E90" w14:textId="2E46BFD7" w:rsidR="000941B5" w:rsidRPr="000941B5" w:rsidRDefault="00A2455A" w:rsidP="006E7F77">
      <w:pPr>
        <w:pStyle w:val="Heading4"/>
      </w:pPr>
      <w:bookmarkStart w:id="74" w:name="_Toc202173370"/>
      <w:r>
        <w:t xml:space="preserve">Step 2: </w:t>
      </w:r>
      <w:r w:rsidR="000941B5" w:rsidRPr="000941B5">
        <w:t xml:space="preserve">Fill out the </w:t>
      </w:r>
      <w:r w:rsidR="0043032D">
        <w:t xml:space="preserve">FY26 </w:t>
      </w:r>
      <w:r w:rsidR="000941B5" w:rsidRPr="000941B5">
        <w:t>Next Step Fund application in Submittable</w:t>
      </w:r>
      <w:bookmarkEnd w:id="74"/>
    </w:p>
    <w:p w14:paraId="06B9FD69"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The Next Step Fund application in Submittable includes questions with checkboxes, date selection boxes, dropdown boxes, text boxes for written answers, and options for file uploads. Additionally, you will need to type your proposal’s planned expenses into the Budget Plan Spreadsheet.</w:t>
      </w:r>
    </w:p>
    <w:p w14:paraId="283B697B" w14:textId="2AD518C4"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Each text box will display a maximum character count, which </w:t>
      </w:r>
      <w:r w:rsidR="00A802C2">
        <w:rPr>
          <w:color w:val="000000" w:themeColor="text1"/>
          <w:sz w:val="22"/>
          <w:szCs w:val="22"/>
          <w:lang w:val="en-US"/>
        </w:rPr>
        <w:t>is</w:t>
      </w:r>
      <w:r w:rsidRPr="000941B5">
        <w:rPr>
          <w:b/>
          <w:bCs/>
          <w:color w:val="000000" w:themeColor="text1"/>
          <w:sz w:val="22"/>
          <w:szCs w:val="22"/>
          <w:lang w:val="en-US"/>
        </w:rPr>
        <w:t xml:space="preserve"> inclusive </w:t>
      </w:r>
      <w:r w:rsidRPr="00A802C2">
        <w:rPr>
          <w:color w:val="000000" w:themeColor="text1"/>
          <w:sz w:val="22"/>
          <w:szCs w:val="22"/>
          <w:lang w:val="en-US"/>
        </w:rPr>
        <w:t>of letters, numbers, spaces, and paragraph breaks</w:t>
      </w:r>
      <w:r w:rsidRPr="000941B5">
        <w:rPr>
          <w:color w:val="000000" w:themeColor="text1"/>
          <w:sz w:val="22"/>
          <w:szCs w:val="22"/>
          <w:lang w:val="en-US"/>
        </w:rPr>
        <w:t xml:space="preserve">. There </w:t>
      </w:r>
      <w:r w:rsidR="00A802C2">
        <w:rPr>
          <w:color w:val="000000" w:themeColor="text1"/>
          <w:sz w:val="22"/>
          <w:szCs w:val="22"/>
          <w:lang w:val="en-US"/>
        </w:rPr>
        <w:t>are</w:t>
      </w:r>
      <w:r w:rsidRPr="000941B5">
        <w:rPr>
          <w:color w:val="000000" w:themeColor="text1"/>
          <w:sz w:val="22"/>
          <w:szCs w:val="22"/>
          <w:lang w:val="en-US"/>
        </w:rPr>
        <w:t xml:space="preserve"> no formatting </w:t>
      </w:r>
      <w:r w:rsidR="00A802C2">
        <w:rPr>
          <w:color w:val="000000" w:themeColor="text1"/>
          <w:sz w:val="22"/>
          <w:szCs w:val="22"/>
          <w:lang w:val="en-US"/>
        </w:rPr>
        <w:t xml:space="preserve">options </w:t>
      </w:r>
      <w:r w:rsidRPr="000941B5">
        <w:rPr>
          <w:color w:val="000000" w:themeColor="text1"/>
          <w:sz w:val="22"/>
          <w:szCs w:val="22"/>
          <w:lang w:val="en-US"/>
        </w:rPr>
        <w:t>(bold or italics).</w:t>
      </w:r>
    </w:p>
    <w:p w14:paraId="0A4A6057" w14:textId="3428EBDE" w:rsidR="000941B5" w:rsidRPr="000941B5" w:rsidRDefault="000941B5" w:rsidP="000941B5">
      <w:pPr>
        <w:spacing w:line="240" w:lineRule="auto"/>
        <w:rPr>
          <w:color w:val="000000" w:themeColor="text1"/>
          <w:sz w:val="22"/>
          <w:szCs w:val="22"/>
        </w:rPr>
      </w:pPr>
      <w:r w:rsidRPr="000941B5">
        <w:rPr>
          <w:b/>
          <w:bCs/>
          <w:color w:val="000000" w:themeColor="text1"/>
          <w:sz w:val="22"/>
          <w:szCs w:val="22"/>
        </w:rPr>
        <w:t>Do not include hyperlinks</w:t>
      </w:r>
      <w:r w:rsidRPr="000941B5">
        <w:rPr>
          <w:color w:val="000000" w:themeColor="text1"/>
          <w:sz w:val="22"/>
          <w:szCs w:val="22"/>
        </w:rPr>
        <w:t xml:space="preserve"> in narrative text boxes, as the </w:t>
      </w:r>
      <w:r w:rsidR="00F72E3C">
        <w:rPr>
          <w:color w:val="000000" w:themeColor="text1"/>
          <w:sz w:val="22"/>
          <w:szCs w:val="22"/>
        </w:rPr>
        <w:t>review panelists</w:t>
      </w:r>
      <w:r w:rsidRPr="000941B5">
        <w:rPr>
          <w:color w:val="000000" w:themeColor="text1"/>
          <w:sz w:val="22"/>
          <w:szCs w:val="22"/>
        </w:rPr>
        <w:t xml:space="preserve"> will be limited to the content of your application. Any hyperlinks will be deleted and may affect your application’s eligibility.</w:t>
      </w:r>
    </w:p>
    <w:p w14:paraId="625E961C" w14:textId="7777777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Submittable will auto-save your work every few minutes, and there is also a “save” button at the bottom of the form. </w:t>
      </w:r>
    </w:p>
    <w:p w14:paraId="61B1AC54" w14:textId="4951AF0D" w:rsidR="000941B5" w:rsidRPr="000941B5" w:rsidRDefault="00A2455A" w:rsidP="006E7F77">
      <w:pPr>
        <w:pStyle w:val="Heading4"/>
      </w:pPr>
      <w:bookmarkStart w:id="75" w:name="_Toc202173371"/>
      <w:r>
        <w:t xml:space="preserve">Step 3: </w:t>
      </w:r>
      <w:r w:rsidR="000941B5" w:rsidRPr="000941B5">
        <w:t>Complete the application and hit “Submit”</w:t>
      </w:r>
      <w:bookmarkEnd w:id="75"/>
      <w:r w:rsidR="000941B5" w:rsidRPr="000941B5">
        <w:t xml:space="preserve"> </w:t>
      </w:r>
    </w:p>
    <w:p w14:paraId="3D77C29A" w14:textId="2719C2B7" w:rsidR="000941B5" w:rsidRPr="000B3BB4" w:rsidRDefault="000941B5" w:rsidP="000941B5">
      <w:pPr>
        <w:spacing w:line="240" w:lineRule="auto"/>
        <w:rPr>
          <w:color w:val="000000" w:themeColor="text1"/>
          <w:sz w:val="22"/>
          <w:szCs w:val="22"/>
        </w:rPr>
      </w:pPr>
      <w:r w:rsidRPr="000941B5">
        <w:rPr>
          <w:color w:val="000000" w:themeColor="text1"/>
          <w:sz w:val="22"/>
          <w:szCs w:val="22"/>
        </w:rPr>
        <w:t xml:space="preserve">You must answer every question marked “required” to complete the application. Be sure to double check all your answers, including budget totals and work sample uploads, before you submit your application. </w:t>
      </w:r>
      <w:r w:rsidRPr="000941B5">
        <w:rPr>
          <w:color w:val="000000" w:themeColor="text1"/>
          <w:sz w:val="22"/>
          <w:szCs w:val="22"/>
          <w:lang w:val="en-US"/>
        </w:rPr>
        <w:t xml:space="preserve">Once you submit your application, you </w:t>
      </w:r>
      <w:r w:rsidRPr="000941B5">
        <w:rPr>
          <w:b/>
          <w:bCs/>
          <w:color w:val="000000" w:themeColor="text1"/>
          <w:sz w:val="22"/>
          <w:szCs w:val="22"/>
          <w:lang w:val="en-US"/>
        </w:rPr>
        <w:t>cannot make any changes</w:t>
      </w:r>
      <w:r w:rsidRPr="000941B5">
        <w:rPr>
          <w:color w:val="000000" w:themeColor="text1"/>
          <w:sz w:val="22"/>
          <w:szCs w:val="22"/>
          <w:lang w:val="en-US"/>
        </w:rPr>
        <w:t xml:space="preserve"> and </w:t>
      </w:r>
      <w:r w:rsidRPr="000941B5">
        <w:rPr>
          <w:b/>
          <w:bCs/>
          <w:color w:val="000000" w:themeColor="text1"/>
          <w:sz w:val="22"/>
          <w:szCs w:val="22"/>
          <w:lang w:val="en-US"/>
        </w:rPr>
        <w:t>cannot resubmit an application in whole or in part</w:t>
      </w:r>
      <w:r w:rsidRPr="000941B5">
        <w:rPr>
          <w:color w:val="000000" w:themeColor="text1"/>
          <w:sz w:val="22"/>
          <w:szCs w:val="22"/>
          <w:lang w:val="en-US"/>
        </w:rPr>
        <w:t>.</w:t>
      </w:r>
    </w:p>
    <w:p w14:paraId="43641758" w14:textId="77777777" w:rsidR="0049782E" w:rsidRDefault="0049782E" w:rsidP="0049782E"/>
    <w:p w14:paraId="36715F18" w14:textId="3EAE64F6" w:rsidR="000941B5" w:rsidRPr="000941B5" w:rsidRDefault="000941B5" w:rsidP="006E7F77">
      <w:pPr>
        <w:pStyle w:val="Heading2"/>
      </w:pPr>
      <w:bookmarkStart w:id="76" w:name="_Toc202173372"/>
      <w:r w:rsidRPr="000941B5">
        <w:t>Part 4: Application Assistance and Additional Available Resources</w:t>
      </w:r>
      <w:bookmarkEnd w:id="76"/>
    </w:p>
    <w:p w14:paraId="3659EAB2" w14:textId="77777777" w:rsidR="000941B5" w:rsidRPr="000941B5" w:rsidRDefault="000941B5" w:rsidP="006E7F77">
      <w:pPr>
        <w:pStyle w:val="Heading3"/>
      </w:pPr>
      <w:bookmarkStart w:id="77" w:name="_Application_Assistance"/>
      <w:bookmarkStart w:id="78" w:name="_Toc202173373"/>
      <w:bookmarkEnd w:id="77"/>
      <w:r w:rsidRPr="000941B5">
        <w:t>Application Assistance</w:t>
      </w:r>
      <w:bookmarkEnd w:id="78"/>
    </w:p>
    <w:p w14:paraId="328D7360" w14:textId="77777777" w:rsidR="000941B5" w:rsidRPr="000941B5" w:rsidRDefault="000941B5" w:rsidP="000941B5">
      <w:pPr>
        <w:spacing w:line="240" w:lineRule="auto"/>
        <w:rPr>
          <w:color w:val="000000" w:themeColor="text1"/>
          <w:sz w:val="22"/>
          <w:szCs w:val="22"/>
        </w:rPr>
      </w:pPr>
      <w:r w:rsidRPr="000941B5">
        <w:rPr>
          <w:color w:val="000000" w:themeColor="text1"/>
          <w:sz w:val="22"/>
          <w:szCs w:val="22"/>
        </w:rPr>
        <w:t xml:space="preserve">Email us at </w:t>
      </w:r>
      <w:hyperlink r:id="rId12" w:history="1">
        <w:r w:rsidRPr="00B94C9B">
          <w:rPr>
            <w:rStyle w:val="Hyperlink"/>
          </w:rPr>
          <w:t>nextstepfund@mrac.org</w:t>
        </w:r>
      </w:hyperlink>
      <w:r w:rsidRPr="000941B5">
        <w:rPr>
          <w:color w:val="000000" w:themeColor="text1"/>
          <w:sz w:val="22"/>
          <w:szCs w:val="22"/>
        </w:rPr>
        <w:t xml:space="preserve"> with any questions. Application assistance for Next Step Fund opens Monday, February 2 at 9 am and closes Friday, March 13 at 5 pm.</w:t>
      </w:r>
    </w:p>
    <w:p w14:paraId="778FF300" w14:textId="77777777" w:rsidR="000941B5" w:rsidRPr="000941B5" w:rsidRDefault="000941B5" w:rsidP="000941B5">
      <w:pPr>
        <w:spacing w:line="240" w:lineRule="auto"/>
        <w:rPr>
          <w:color w:val="000000" w:themeColor="text1"/>
          <w:sz w:val="22"/>
          <w:szCs w:val="22"/>
        </w:rPr>
      </w:pPr>
      <w:r w:rsidRPr="000941B5">
        <w:rPr>
          <w:color w:val="000000" w:themeColor="text1"/>
          <w:sz w:val="22"/>
          <w:szCs w:val="22"/>
        </w:rPr>
        <w:t xml:space="preserve">MRAC staff are dedicated to creating an accessible application process for everyone. If you have any questions about accessibility or need an accommodation, please reach out to </w:t>
      </w:r>
      <w:hyperlink r:id="rId13" w:history="1">
        <w:r w:rsidRPr="00B94C9B">
          <w:rPr>
            <w:rStyle w:val="Hyperlink"/>
          </w:rPr>
          <w:t>nextstepfund@mrac.org</w:t>
        </w:r>
      </w:hyperlink>
      <w:r w:rsidRPr="000941B5">
        <w:rPr>
          <w:color w:val="000000" w:themeColor="text1"/>
          <w:sz w:val="22"/>
          <w:szCs w:val="22"/>
        </w:rPr>
        <w:t xml:space="preserve"> </w:t>
      </w:r>
      <w:r w:rsidRPr="000941B5">
        <w:rPr>
          <w:b/>
          <w:bCs/>
          <w:color w:val="000000" w:themeColor="text1"/>
          <w:sz w:val="22"/>
          <w:szCs w:val="22"/>
        </w:rPr>
        <w:t>at least two weeks</w:t>
      </w:r>
      <w:r w:rsidRPr="000941B5">
        <w:rPr>
          <w:color w:val="000000" w:themeColor="text1"/>
          <w:sz w:val="22"/>
          <w:szCs w:val="22"/>
        </w:rPr>
        <w:t xml:space="preserve"> before the application deadline (by March 2, 2026). You can get assistance according to your preference, usually over email, phone, or Zoom. </w:t>
      </w:r>
    </w:p>
    <w:p w14:paraId="686A51FD" w14:textId="77777777" w:rsidR="000941B5" w:rsidRPr="000941B5" w:rsidRDefault="000941B5" w:rsidP="000941B5">
      <w:pPr>
        <w:spacing w:line="240" w:lineRule="auto"/>
        <w:rPr>
          <w:color w:val="000000" w:themeColor="text1"/>
          <w:sz w:val="22"/>
          <w:szCs w:val="22"/>
        </w:rPr>
      </w:pPr>
      <w:r w:rsidRPr="000941B5">
        <w:rPr>
          <w:color w:val="000000" w:themeColor="text1"/>
          <w:sz w:val="22"/>
          <w:szCs w:val="22"/>
        </w:rPr>
        <w:t>To keep the process fair and balanced, staff may only provide assistance related to eligibility. They cannot review content or make recommendations for improving the strength of the application.</w:t>
      </w:r>
    </w:p>
    <w:p w14:paraId="51D85504" w14:textId="77777777" w:rsidR="000941B5" w:rsidRPr="000941B5" w:rsidRDefault="000941B5" w:rsidP="006E7F77">
      <w:pPr>
        <w:pStyle w:val="Heading3"/>
      </w:pPr>
      <w:bookmarkStart w:id="79" w:name="_Toc202173374"/>
      <w:r w:rsidRPr="000941B5">
        <w:t>Additional Resources</w:t>
      </w:r>
      <w:bookmarkEnd w:id="79"/>
    </w:p>
    <w:p w14:paraId="734248D3" w14:textId="1117AB16"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Below is a list of resources that can help you prepare your application. You can find all of them on the </w:t>
      </w:r>
      <w:hyperlink r:id="rId14" w:history="1">
        <w:r w:rsidRPr="0049782E">
          <w:rPr>
            <w:rStyle w:val="Hyperlink"/>
            <w:szCs w:val="22"/>
            <w:lang w:val="en-US"/>
          </w:rPr>
          <w:t>Next Step Fund webpage</w:t>
        </w:r>
      </w:hyperlink>
      <w:r w:rsidRPr="0049782E">
        <w:rPr>
          <w:color w:val="000000" w:themeColor="text1"/>
          <w:sz w:val="22"/>
          <w:szCs w:val="22"/>
          <w:lang w:val="en-US"/>
        </w:rPr>
        <w:t>.</w:t>
      </w:r>
      <w:r w:rsidRPr="000941B5">
        <w:rPr>
          <w:color w:val="000000" w:themeColor="text1"/>
          <w:sz w:val="22"/>
          <w:szCs w:val="22"/>
          <w:lang w:val="en-US"/>
        </w:rPr>
        <w:t xml:space="preserve"> </w:t>
      </w:r>
    </w:p>
    <w:p w14:paraId="50F0C6B4" w14:textId="77777777" w:rsidR="000941B5" w:rsidRPr="000941B5" w:rsidRDefault="000941B5" w:rsidP="006E7F77">
      <w:pPr>
        <w:pStyle w:val="Heading4"/>
      </w:pPr>
      <w:bookmarkStart w:id="80" w:name="_Application_Scoring_Guide"/>
      <w:bookmarkStart w:id="81" w:name="_Toc202173375"/>
      <w:bookmarkEnd w:id="80"/>
      <w:r w:rsidRPr="00B94C9B">
        <w:t>Application Scoring Guide for Review Panelists</w:t>
      </w:r>
      <w:bookmarkEnd w:id="81"/>
    </w:p>
    <w:p w14:paraId="4003D190" w14:textId="540B280F"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All eligible applications will be reviewed and scored by panel participants according to this guide. </w:t>
      </w:r>
    </w:p>
    <w:p w14:paraId="6D8B69E9" w14:textId="65918140" w:rsidR="000941B5" w:rsidRPr="000941B5" w:rsidRDefault="000941B5" w:rsidP="006E7F77">
      <w:pPr>
        <w:pStyle w:val="Heading4"/>
      </w:pPr>
      <w:bookmarkStart w:id="82" w:name="_Application_Questions_and"/>
      <w:bookmarkStart w:id="83" w:name="_Toc202173376"/>
      <w:bookmarkEnd w:id="82"/>
      <w:r w:rsidRPr="00B94C9B">
        <w:lastRenderedPageBreak/>
        <w:t>Application Questions</w:t>
      </w:r>
      <w:r w:rsidR="0009681D">
        <w:t xml:space="preserve"> and Explanations</w:t>
      </w:r>
      <w:bookmarkEnd w:id="83"/>
    </w:p>
    <w:p w14:paraId="186AFF5E" w14:textId="4B0CA2B6"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This document presents all the sections and questions so that you can read through them beforehand. It also describes the reasons behind each question. The reasons for each question are provided in Submittable as you fill out the forms online as well.</w:t>
      </w:r>
      <w:r w:rsidR="00B94C9B">
        <w:rPr>
          <w:color w:val="000000" w:themeColor="text1"/>
          <w:sz w:val="22"/>
          <w:szCs w:val="22"/>
          <w:lang w:val="en-US"/>
        </w:rPr>
        <w:t xml:space="preserve"> </w:t>
      </w:r>
    </w:p>
    <w:p w14:paraId="5BD36607" w14:textId="4FB7E207"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Please note that this is </w:t>
      </w:r>
      <w:r w:rsidRPr="000941B5">
        <w:rPr>
          <w:b/>
          <w:bCs/>
          <w:color w:val="000000" w:themeColor="text1"/>
          <w:sz w:val="22"/>
          <w:szCs w:val="22"/>
          <w:lang w:val="en-US"/>
        </w:rPr>
        <w:t>not the application</w:t>
      </w:r>
      <w:r w:rsidRPr="000941B5">
        <w:rPr>
          <w:color w:val="000000" w:themeColor="text1"/>
          <w:sz w:val="22"/>
          <w:szCs w:val="22"/>
          <w:lang w:val="en-US"/>
        </w:rPr>
        <w:t xml:space="preserve">. You will need to fill out the </w:t>
      </w:r>
      <w:r w:rsidR="00556193">
        <w:rPr>
          <w:color w:val="000000" w:themeColor="text1"/>
          <w:sz w:val="22"/>
          <w:szCs w:val="22"/>
          <w:lang w:val="en-US"/>
        </w:rPr>
        <w:t>form in</w:t>
      </w:r>
      <w:r w:rsidRPr="000941B5">
        <w:rPr>
          <w:color w:val="000000" w:themeColor="text1"/>
          <w:sz w:val="22"/>
          <w:szCs w:val="22"/>
          <w:lang w:val="en-US"/>
        </w:rPr>
        <w:t xml:space="preserve"> Submittable.</w:t>
      </w:r>
    </w:p>
    <w:p w14:paraId="57FE132D" w14:textId="77777777" w:rsidR="000941B5" w:rsidRPr="000941B5" w:rsidRDefault="000941B5" w:rsidP="006E7F77">
      <w:pPr>
        <w:pStyle w:val="Heading4"/>
      </w:pPr>
      <w:bookmarkStart w:id="84" w:name="_Narrative_Drafting_Document"/>
      <w:bookmarkStart w:id="85" w:name="_Toc202173377"/>
      <w:bookmarkEnd w:id="84"/>
      <w:r w:rsidRPr="00B94C9B">
        <w:t>Narrative Drafting Document</w:t>
      </w:r>
      <w:bookmarkEnd w:id="85"/>
    </w:p>
    <w:p w14:paraId="4932901F" w14:textId="3ECB0319"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You can download and use this document to work on rough drafts of your narrative answers. </w:t>
      </w:r>
    </w:p>
    <w:p w14:paraId="33CFC8E2" w14:textId="5C67186F" w:rsidR="000941B5" w:rsidRPr="000941B5" w:rsidRDefault="000941B5" w:rsidP="000941B5">
      <w:pPr>
        <w:spacing w:line="240" w:lineRule="auto"/>
        <w:rPr>
          <w:color w:val="000000" w:themeColor="text1"/>
          <w:sz w:val="22"/>
          <w:szCs w:val="22"/>
          <w:lang w:val="en-US"/>
        </w:rPr>
      </w:pPr>
      <w:r w:rsidRPr="000941B5">
        <w:rPr>
          <w:color w:val="000000" w:themeColor="text1"/>
          <w:sz w:val="22"/>
          <w:szCs w:val="22"/>
          <w:lang w:val="en-US"/>
        </w:rPr>
        <w:t xml:space="preserve">Please note that this is </w:t>
      </w:r>
      <w:r w:rsidRPr="000941B5">
        <w:rPr>
          <w:b/>
          <w:bCs/>
          <w:color w:val="000000" w:themeColor="text1"/>
          <w:sz w:val="22"/>
          <w:szCs w:val="22"/>
          <w:lang w:val="en-US"/>
        </w:rPr>
        <w:t>not the application</w:t>
      </w:r>
      <w:r w:rsidRPr="000941B5">
        <w:rPr>
          <w:color w:val="000000" w:themeColor="text1"/>
          <w:sz w:val="22"/>
          <w:szCs w:val="22"/>
          <w:lang w:val="en-US"/>
        </w:rPr>
        <w:t>. If you use this document to draft your answers, you will need to transfer your answers to Submittable.</w:t>
      </w:r>
    </w:p>
    <w:p w14:paraId="455A54DA" w14:textId="77777777" w:rsidR="000941B5" w:rsidRPr="000941B5" w:rsidRDefault="000941B5" w:rsidP="006E7F77">
      <w:pPr>
        <w:pStyle w:val="Heading4"/>
      </w:pPr>
      <w:bookmarkStart w:id="86" w:name="_Budget_Plan_Drafting"/>
      <w:bookmarkStart w:id="87" w:name="_Toc202173378"/>
      <w:bookmarkEnd w:id="86"/>
      <w:r w:rsidRPr="00B94C9B">
        <w:t>Budget Plan Drafting Sheet</w:t>
      </w:r>
      <w:bookmarkEnd w:id="87"/>
    </w:p>
    <w:p w14:paraId="4912175A" w14:textId="0D42ADE7" w:rsidR="0006655A" w:rsidRPr="00B94C9B" w:rsidRDefault="000941B5" w:rsidP="000941B5">
      <w:pPr>
        <w:spacing w:line="240" w:lineRule="auto"/>
        <w:rPr>
          <w:color w:val="000000" w:themeColor="text1"/>
          <w:sz w:val="22"/>
          <w:szCs w:val="22"/>
        </w:rPr>
      </w:pPr>
      <w:r w:rsidRPr="000941B5">
        <w:rPr>
          <w:color w:val="000000" w:themeColor="text1"/>
          <w:sz w:val="22"/>
          <w:szCs w:val="22"/>
          <w:lang w:val="en-US"/>
        </w:rPr>
        <w:t>You can use this spreadsheet to estimate your expenses before inputting them into Submittable.</w:t>
      </w:r>
      <w:r w:rsidR="00B94C9B">
        <w:rPr>
          <w:color w:val="000000" w:themeColor="text1"/>
          <w:sz w:val="22"/>
          <w:szCs w:val="22"/>
          <w:lang w:val="en-US"/>
        </w:rPr>
        <w:t xml:space="preserve"> </w:t>
      </w:r>
    </w:p>
    <w:sectPr w:rsidR="0006655A" w:rsidRPr="00B94C9B" w:rsidSect="000941B5">
      <w:footerReference w:type="even" r:id="rId15"/>
      <w:footerReference w:type="default" r:id="rId16"/>
      <w:headerReference w:type="firs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9733" w14:textId="77777777" w:rsidR="00301F2D" w:rsidRDefault="00301F2D" w:rsidP="000941B5">
      <w:pPr>
        <w:spacing w:before="0" w:after="0" w:line="240" w:lineRule="auto"/>
      </w:pPr>
      <w:r>
        <w:separator/>
      </w:r>
    </w:p>
  </w:endnote>
  <w:endnote w:type="continuationSeparator" w:id="0">
    <w:p w14:paraId="502941F0" w14:textId="77777777" w:rsidR="00301F2D" w:rsidRDefault="00301F2D" w:rsidP="000941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aleway Black">
    <w:panose1 w:val="00000000000000000000"/>
    <w:charset w:val="4D"/>
    <w:family w:val="swiss"/>
    <w:pitch w:val="variable"/>
    <w:sig w:usb0="A00002FF" w:usb1="5000205B" w:usb2="00000000" w:usb3="00000000" w:csb0="00000097" w:csb1="00000000"/>
  </w:font>
  <w:font w:name="Raleway">
    <w:panose1 w:val="00000000000000000000"/>
    <w:charset w:val="4D"/>
    <w:family w:val="swiss"/>
    <w:pitch w:val="variable"/>
    <w:sig w:usb0="A00002FF" w:usb1="5000205B" w:usb2="00000000" w:usb3="00000000" w:csb0="00000097" w:csb1="00000000"/>
  </w:font>
  <w:font w:name="Raleway Medium">
    <w:panose1 w:val="00000000000000000000"/>
    <w:charset w:val="4D"/>
    <w:family w:val="swiss"/>
    <w:pitch w:val="variable"/>
    <w:sig w:usb0="A00002FF" w:usb1="5000205B" w:usb2="00000000" w:usb3="00000000" w:csb0="000000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5880687"/>
      <w:docPartObj>
        <w:docPartGallery w:val="Page Numbers (Bottom of Page)"/>
        <w:docPartUnique/>
      </w:docPartObj>
    </w:sdtPr>
    <w:sdtContent>
      <w:p w14:paraId="7C2B14F6" w14:textId="77777777" w:rsidR="00105476" w:rsidRDefault="00000000" w:rsidP="000F5B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D01FEC" w14:textId="77777777" w:rsidR="00105476" w:rsidRDefault="00105476" w:rsidP="003007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6597321"/>
      <w:docPartObj>
        <w:docPartGallery w:val="Page Numbers (Bottom of Page)"/>
        <w:docPartUnique/>
      </w:docPartObj>
    </w:sdtPr>
    <w:sdtContent>
      <w:p w14:paraId="40EB78C8" w14:textId="77777777" w:rsidR="00105476" w:rsidRDefault="00000000" w:rsidP="000F5BCF">
        <w:pPr>
          <w:pStyle w:val="Footer"/>
          <w:framePr w:wrap="none" w:vAnchor="text" w:hAnchor="margin" w:xAlign="right" w:y="1"/>
          <w:rPr>
            <w:rStyle w:val="PageNumber"/>
          </w:rPr>
        </w:pPr>
        <w:r w:rsidRPr="003007ED">
          <w:rPr>
            <w:rStyle w:val="PageNumber"/>
            <w:sz w:val="18"/>
            <w:szCs w:val="18"/>
          </w:rPr>
          <w:fldChar w:fldCharType="begin"/>
        </w:r>
        <w:r w:rsidRPr="003007ED">
          <w:rPr>
            <w:rStyle w:val="PageNumber"/>
            <w:sz w:val="18"/>
            <w:szCs w:val="18"/>
          </w:rPr>
          <w:instrText xml:space="preserve"> PAGE </w:instrText>
        </w:r>
        <w:r w:rsidRPr="003007ED">
          <w:rPr>
            <w:rStyle w:val="PageNumber"/>
            <w:sz w:val="18"/>
            <w:szCs w:val="18"/>
          </w:rPr>
          <w:fldChar w:fldCharType="separate"/>
        </w:r>
        <w:r w:rsidRPr="003007ED">
          <w:rPr>
            <w:rStyle w:val="PageNumber"/>
            <w:noProof/>
            <w:sz w:val="18"/>
            <w:szCs w:val="18"/>
          </w:rPr>
          <w:t>1</w:t>
        </w:r>
        <w:r w:rsidRPr="003007ED">
          <w:rPr>
            <w:rStyle w:val="PageNumber"/>
            <w:sz w:val="18"/>
            <w:szCs w:val="18"/>
          </w:rPr>
          <w:fldChar w:fldCharType="end"/>
        </w:r>
      </w:p>
    </w:sdtContent>
  </w:sdt>
  <w:p w14:paraId="248578E2" w14:textId="77777777" w:rsidR="00105476" w:rsidRDefault="00105476" w:rsidP="003007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9671" w14:textId="77777777" w:rsidR="00301F2D" w:rsidRDefault="00301F2D" w:rsidP="000941B5">
      <w:pPr>
        <w:spacing w:before="0" w:after="0" w:line="240" w:lineRule="auto"/>
      </w:pPr>
      <w:r>
        <w:separator/>
      </w:r>
    </w:p>
  </w:footnote>
  <w:footnote w:type="continuationSeparator" w:id="0">
    <w:p w14:paraId="7A748354" w14:textId="77777777" w:rsidR="00301F2D" w:rsidRDefault="00301F2D" w:rsidP="000941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5BAC" w14:textId="5EEB2D35" w:rsidR="000941B5" w:rsidRDefault="000941B5" w:rsidP="000941B5">
    <w:pPr>
      <w:pStyle w:val="Header"/>
      <w:jc w:val="right"/>
    </w:pPr>
    <w:r>
      <w:rPr>
        <w:noProof/>
        <w14:ligatures w14:val="standardContextual"/>
      </w:rPr>
      <w:drawing>
        <wp:inline distT="0" distB="0" distL="0" distR="0" wp14:anchorId="7F32413D" wp14:editId="024F18C9">
          <wp:extent cx="1157752" cy="482396"/>
          <wp:effectExtent l="0" t="0" r="0" b="0"/>
          <wp:docPr id="16524660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6605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00681" cy="500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BF9"/>
    <w:multiLevelType w:val="hybridMultilevel"/>
    <w:tmpl w:val="A5E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52176"/>
    <w:multiLevelType w:val="hybridMultilevel"/>
    <w:tmpl w:val="B2D4E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A707D"/>
    <w:multiLevelType w:val="hybridMultilevel"/>
    <w:tmpl w:val="5B12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C5258"/>
    <w:multiLevelType w:val="hybridMultilevel"/>
    <w:tmpl w:val="75A4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66BFD"/>
    <w:multiLevelType w:val="hybridMultilevel"/>
    <w:tmpl w:val="A0A8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C423C"/>
    <w:multiLevelType w:val="hybridMultilevel"/>
    <w:tmpl w:val="869A5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E1682"/>
    <w:multiLevelType w:val="hybridMultilevel"/>
    <w:tmpl w:val="73B0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5047F"/>
    <w:multiLevelType w:val="hybridMultilevel"/>
    <w:tmpl w:val="BAA62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75594"/>
    <w:multiLevelType w:val="hybridMultilevel"/>
    <w:tmpl w:val="B9602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55B46"/>
    <w:multiLevelType w:val="hybridMultilevel"/>
    <w:tmpl w:val="C568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715703">
    <w:abstractNumId w:val="7"/>
  </w:num>
  <w:num w:numId="2" w16cid:durableId="1301572014">
    <w:abstractNumId w:val="3"/>
  </w:num>
  <w:num w:numId="3" w16cid:durableId="1644581850">
    <w:abstractNumId w:val="5"/>
  </w:num>
  <w:num w:numId="4" w16cid:durableId="196507376">
    <w:abstractNumId w:val="4"/>
  </w:num>
  <w:num w:numId="5" w16cid:durableId="1528106844">
    <w:abstractNumId w:val="8"/>
  </w:num>
  <w:num w:numId="6" w16cid:durableId="297271939">
    <w:abstractNumId w:val="1"/>
  </w:num>
  <w:num w:numId="7" w16cid:durableId="1578174583">
    <w:abstractNumId w:val="0"/>
  </w:num>
  <w:num w:numId="8" w16cid:durableId="537940176">
    <w:abstractNumId w:val="2"/>
  </w:num>
  <w:num w:numId="9" w16cid:durableId="1445228459">
    <w:abstractNumId w:val="6"/>
  </w:num>
  <w:num w:numId="10" w16cid:durableId="103039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B5"/>
    <w:rsid w:val="00040798"/>
    <w:rsid w:val="0006655A"/>
    <w:rsid w:val="00070DD0"/>
    <w:rsid w:val="000771FC"/>
    <w:rsid w:val="000941B5"/>
    <w:rsid w:val="0009681D"/>
    <w:rsid w:val="000B3BB4"/>
    <w:rsid w:val="000C56B4"/>
    <w:rsid w:val="000E48EC"/>
    <w:rsid w:val="0010370D"/>
    <w:rsid w:val="00105476"/>
    <w:rsid w:val="00107C8C"/>
    <w:rsid w:val="0012007A"/>
    <w:rsid w:val="00136799"/>
    <w:rsid w:val="00152E6A"/>
    <w:rsid w:val="0016710E"/>
    <w:rsid w:val="00195B4A"/>
    <w:rsid w:val="001B6911"/>
    <w:rsid w:val="001C351F"/>
    <w:rsid w:val="00250CA9"/>
    <w:rsid w:val="00255BFF"/>
    <w:rsid w:val="002C2FFC"/>
    <w:rsid w:val="002C58EB"/>
    <w:rsid w:val="002E74B2"/>
    <w:rsid w:val="00301F2D"/>
    <w:rsid w:val="00322DAB"/>
    <w:rsid w:val="00345148"/>
    <w:rsid w:val="0038036B"/>
    <w:rsid w:val="0038190E"/>
    <w:rsid w:val="003C6283"/>
    <w:rsid w:val="004276F4"/>
    <w:rsid w:val="0043032D"/>
    <w:rsid w:val="0046340C"/>
    <w:rsid w:val="0047739F"/>
    <w:rsid w:val="00481EAC"/>
    <w:rsid w:val="004903D1"/>
    <w:rsid w:val="0049782E"/>
    <w:rsid w:val="004C2AB2"/>
    <w:rsid w:val="00506B1B"/>
    <w:rsid w:val="0051283B"/>
    <w:rsid w:val="00556193"/>
    <w:rsid w:val="005A60DE"/>
    <w:rsid w:val="006019BD"/>
    <w:rsid w:val="006D1DA3"/>
    <w:rsid w:val="006E7F77"/>
    <w:rsid w:val="007123C8"/>
    <w:rsid w:val="0071582A"/>
    <w:rsid w:val="007638EC"/>
    <w:rsid w:val="00783B4B"/>
    <w:rsid w:val="007E22BB"/>
    <w:rsid w:val="0080646F"/>
    <w:rsid w:val="00822879"/>
    <w:rsid w:val="00832ECF"/>
    <w:rsid w:val="008355D0"/>
    <w:rsid w:val="00835F8B"/>
    <w:rsid w:val="0086021A"/>
    <w:rsid w:val="00861BE7"/>
    <w:rsid w:val="00891185"/>
    <w:rsid w:val="008B5100"/>
    <w:rsid w:val="008C493C"/>
    <w:rsid w:val="009409D1"/>
    <w:rsid w:val="00962054"/>
    <w:rsid w:val="009A70D1"/>
    <w:rsid w:val="009C2C16"/>
    <w:rsid w:val="009F56A3"/>
    <w:rsid w:val="00A2455A"/>
    <w:rsid w:val="00A717C2"/>
    <w:rsid w:val="00A71A93"/>
    <w:rsid w:val="00A73580"/>
    <w:rsid w:val="00A7573C"/>
    <w:rsid w:val="00A768B2"/>
    <w:rsid w:val="00A802C2"/>
    <w:rsid w:val="00AC2284"/>
    <w:rsid w:val="00AE5E67"/>
    <w:rsid w:val="00B05582"/>
    <w:rsid w:val="00B41B77"/>
    <w:rsid w:val="00B94C9B"/>
    <w:rsid w:val="00BF7ED7"/>
    <w:rsid w:val="00C0002E"/>
    <w:rsid w:val="00C11D95"/>
    <w:rsid w:val="00C15CA7"/>
    <w:rsid w:val="00C33172"/>
    <w:rsid w:val="00C52E11"/>
    <w:rsid w:val="00C6175F"/>
    <w:rsid w:val="00C800C1"/>
    <w:rsid w:val="00CD451D"/>
    <w:rsid w:val="00D44786"/>
    <w:rsid w:val="00D86497"/>
    <w:rsid w:val="00DC15C1"/>
    <w:rsid w:val="00DC7E60"/>
    <w:rsid w:val="00DE1693"/>
    <w:rsid w:val="00E40C56"/>
    <w:rsid w:val="00E865E9"/>
    <w:rsid w:val="00EF49E1"/>
    <w:rsid w:val="00F0295F"/>
    <w:rsid w:val="00F2353D"/>
    <w:rsid w:val="00F472F8"/>
    <w:rsid w:val="00F52DA4"/>
    <w:rsid w:val="00F72E3C"/>
    <w:rsid w:val="00FA2E63"/>
    <w:rsid w:val="00FB027D"/>
    <w:rsid w:val="00FD21E2"/>
    <w:rsid w:val="00FE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3135"/>
  <w15:chartTrackingRefBased/>
  <w15:docId w15:val="{8B9E6C24-3870-B144-B545-5731C726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41B5"/>
    <w:pPr>
      <w:shd w:val="clear" w:color="auto" w:fill="FFFFFF"/>
      <w:spacing w:before="200" w:after="160" w:line="276" w:lineRule="auto"/>
    </w:pPr>
    <w:rPr>
      <w:rFonts w:eastAsia="Arial"/>
      <w:color w:val="333333"/>
      <w:kern w:val="0"/>
      <w:sz w:val="23"/>
      <w:szCs w:val="23"/>
      <w:lang w:val="en"/>
      <w14:ligatures w14:val="none"/>
    </w:rPr>
  </w:style>
  <w:style w:type="paragraph" w:styleId="Heading1">
    <w:name w:val="heading 1"/>
    <w:basedOn w:val="Normal"/>
    <w:next w:val="Normal"/>
    <w:link w:val="Heading1Char"/>
    <w:autoRedefine/>
    <w:uiPriority w:val="9"/>
    <w:qFormat/>
    <w:rsid w:val="00835F8B"/>
    <w:pPr>
      <w:keepNext/>
      <w:keepLines/>
      <w:spacing w:before="360" w:after="80"/>
      <w:outlineLvl w:val="0"/>
    </w:pPr>
    <w:rPr>
      <w:rFonts w:ascii="Raleway Black" w:eastAsiaTheme="majorEastAsia" w:hAnsi="Raleway Black" w:cstheme="majorBidi"/>
      <w:b/>
      <w:color w:val="00A2BF"/>
      <w:sz w:val="40"/>
      <w:szCs w:val="40"/>
      <w:lang w:val="en-US"/>
    </w:rPr>
  </w:style>
  <w:style w:type="paragraph" w:styleId="Heading2">
    <w:name w:val="heading 2"/>
    <w:basedOn w:val="Normal"/>
    <w:next w:val="Normal"/>
    <w:link w:val="Heading2Char"/>
    <w:autoRedefine/>
    <w:uiPriority w:val="9"/>
    <w:unhideWhenUsed/>
    <w:qFormat/>
    <w:rsid w:val="00835F8B"/>
    <w:pPr>
      <w:keepNext/>
      <w:keepLines/>
      <w:spacing w:before="160" w:after="120"/>
      <w:outlineLvl w:val="1"/>
    </w:pPr>
    <w:rPr>
      <w:rFonts w:ascii="Raleway" w:eastAsiaTheme="majorEastAsia" w:hAnsi="Raleway" w:cstheme="majorBidi"/>
      <w:b/>
      <w:color w:val="00A2BF"/>
      <w:sz w:val="32"/>
      <w:szCs w:val="32"/>
      <w:lang w:val="en-US"/>
    </w:rPr>
  </w:style>
  <w:style w:type="paragraph" w:styleId="Heading3">
    <w:name w:val="heading 3"/>
    <w:basedOn w:val="Normal"/>
    <w:next w:val="Normal"/>
    <w:link w:val="Heading3Char"/>
    <w:autoRedefine/>
    <w:uiPriority w:val="9"/>
    <w:unhideWhenUsed/>
    <w:qFormat/>
    <w:rsid w:val="00835F8B"/>
    <w:pPr>
      <w:keepNext/>
      <w:keepLines/>
      <w:spacing w:before="40"/>
      <w:outlineLvl w:val="2"/>
    </w:pPr>
    <w:rPr>
      <w:rFonts w:ascii="Raleway" w:eastAsiaTheme="majorEastAsia" w:hAnsi="Raleway" w:cstheme="majorBidi"/>
      <w:b/>
      <w:color w:val="007F9B"/>
      <w:sz w:val="24"/>
      <w:szCs w:val="28"/>
      <w:u w:val="single"/>
      <w:lang w:val="en-US"/>
    </w:rPr>
  </w:style>
  <w:style w:type="paragraph" w:styleId="Heading4">
    <w:name w:val="heading 4"/>
    <w:basedOn w:val="Normal"/>
    <w:next w:val="Normal"/>
    <w:link w:val="Heading4Char"/>
    <w:autoRedefine/>
    <w:uiPriority w:val="9"/>
    <w:unhideWhenUsed/>
    <w:qFormat/>
    <w:rsid w:val="006E7F77"/>
    <w:pPr>
      <w:keepNext/>
      <w:keepLines/>
      <w:spacing w:before="120" w:after="120"/>
      <w:ind w:left="720"/>
      <w:outlineLvl w:val="3"/>
    </w:pPr>
    <w:rPr>
      <w:rFonts w:ascii="Raleway" w:eastAsiaTheme="majorEastAsia" w:hAnsi="Raleway" w:cstheme="majorBidi"/>
      <w:b/>
      <w:i/>
      <w:iCs/>
      <w:color w:val="007F9B"/>
      <w:lang w:val="en-US"/>
    </w:rPr>
  </w:style>
  <w:style w:type="paragraph" w:styleId="Heading5">
    <w:name w:val="heading 5"/>
    <w:basedOn w:val="Normal"/>
    <w:next w:val="Normal"/>
    <w:link w:val="Heading5Char"/>
    <w:autoRedefine/>
    <w:uiPriority w:val="9"/>
    <w:unhideWhenUsed/>
    <w:qFormat/>
    <w:rsid w:val="006E7F77"/>
    <w:pPr>
      <w:keepNext/>
      <w:keepLines/>
      <w:spacing w:before="80" w:after="40"/>
      <w:ind w:left="1440"/>
      <w:outlineLvl w:val="4"/>
    </w:pPr>
    <w:rPr>
      <w:rFonts w:ascii="Raleway Medium" w:eastAsiaTheme="majorEastAsia" w:hAnsi="Raleway Medium" w:cstheme="majorBidi"/>
      <w:i/>
      <w:color w:val="007F9B"/>
      <w:sz w:val="18"/>
      <w:lang w:val="en-US"/>
    </w:rPr>
  </w:style>
  <w:style w:type="paragraph" w:styleId="Heading6">
    <w:name w:val="heading 6"/>
    <w:basedOn w:val="Normal"/>
    <w:next w:val="Normal"/>
    <w:link w:val="Heading6Char"/>
    <w:uiPriority w:val="9"/>
    <w:semiHidden/>
    <w:unhideWhenUsed/>
    <w:qFormat/>
    <w:rsid w:val="000941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41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41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41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5F8B"/>
    <w:rPr>
      <w:rFonts w:ascii="Raleway" w:eastAsiaTheme="majorEastAsia" w:hAnsi="Raleway" w:cstheme="majorBidi"/>
      <w:b/>
      <w:color w:val="007F9B"/>
      <w:kern w:val="0"/>
      <w:sz w:val="24"/>
      <w:szCs w:val="28"/>
      <w:u w:val="single"/>
      <w:shd w:val="clear" w:color="auto" w:fill="FFFFFF"/>
      <w14:ligatures w14:val="none"/>
    </w:rPr>
  </w:style>
  <w:style w:type="character" w:customStyle="1" w:styleId="Heading2Char">
    <w:name w:val="Heading 2 Char"/>
    <w:basedOn w:val="DefaultParagraphFont"/>
    <w:link w:val="Heading2"/>
    <w:uiPriority w:val="9"/>
    <w:rsid w:val="00835F8B"/>
    <w:rPr>
      <w:rFonts w:ascii="Raleway" w:eastAsiaTheme="majorEastAsia" w:hAnsi="Raleway" w:cstheme="majorBidi"/>
      <w:b/>
      <w:color w:val="00A2BF"/>
      <w:kern w:val="0"/>
      <w:sz w:val="32"/>
      <w:szCs w:val="32"/>
      <w:shd w:val="clear" w:color="auto" w:fill="FFFFFF"/>
      <w14:ligatures w14:val="none"/>
    </w:rPr>
  </w:style>
  <w:style w:type="character" w:customStyle="1" w:styleId="Heading1Char">
    <w:name w:val="Heading 1 Char"/>
    <w:basedOn w:val="DefaultParagraphFont"/>
    <w:link w:val="Heading1"/>
    <w:uiPriority w:val="9"/>
    <w:rsid w:val="00835F8B"/>
    <w:rPr>
      <w:rFonts w:ascii="Raleway Black" w:eastAsiaTheme="majorEastAsia" w:hAnsi="Raleway Black" w:cstheme="majorBidi"/>
      <w:b/>
      <w:color w:val="00A2BF"/>
      <w:kern w:val="0"/>
      <w:sz w:val="40"/>
      <w:szCs w:val="40"/>
      <w:shd w:val="clear" w:color="auto" w:fill="FFFFFF"/>
      <w14:ligatures w14:val="none"/>
    </w:rPr>
  </w:style>
  <w:style w:type="paragraph" w:styleId="TOC3">
    <w:name w:val="toc 3"/>
    <w:basedOn w:val="Normal"/>
    <w:next w:val="Normal"/>
    <w:autoRedefine/>
    <w:uiPriority w:val="39"/>
    <w:unhideWhenUsed/>
    <w:qFormat/>
    <w:rsid w:val="008355D0"/>
    <w:pPr>
      <w:spacing w:before="0" w:after="0" w:line="240" w:lineRule="auto"/>
      <w:ind w:left="461"/>
    </w:pPr>
    <w:rPr>
      <w:color w:val="000000" w:themeColor="text1"/>
      <w:sz w:val="22"/>
    </w:rPr>
  </w:style>
  <w:style w:type="paragraph" w:styleId="TOC4">
    <w:name w:val="toc 4"/>
    <w:basedOn w:val="Normal"/>
    <w:next w:val="Normal"/>
    <w:autoRedefine/>
    <w:uiPriority w:val="39"/>
    <w:unhideWhenUsed/>
    <w:qFormat/>
    <w:rsid w:val="008355D0"/>
    <w:pPr>
      <w:spacing w:before="0" w:after="0" w:line="240" w:lineRule="auto"/>
      <w:ind w:left="691"/>
    </w:pPr>
    <w:rPr>
      <w:color w:val="000000" w:themeColor="text1"/>
      <w:sz w:val="22"/>
    </w:rPr>
  </w:style>
  <w:style w:type="paragraph" w:styleId="TOC5">
    <w:name w:val="toc 5"/>
    <w:basedOn w:val="Normal"/>
    <w:next w:val="Normal"/>
    <w:autoRedefine/>
    <w:uiPriority w:val="39"/>
    <w:unhideWhenUsed/>
    <w:rsid w:val="009F56A3"/>
    <w:pPr>
      <w:spacing w:before="0" w:after="0" w:line="240" w:lineRule="auto"/>
      <w:ind w:left="922"/>
    </w:pPr>
    <w:rPr>
      <w:color w:val="000000" w:themeColor="text1"/>
      <w:sz w:val="22"/>
    </w:rPr>
  </w:style>
  <w:style w:type="character" w:customStyle="1" w:styleId="Heading4Char">
    <w:name w:val="Heading 4 Char"/>
    <w:basedOn w:val="DefaultParagraphFont"/>
    <w:link w:val="Heading4"/>
    <w:uiPriority w:val="9"/>
    <w:rsid w:val="006E7F77"/>
    <w:rPr>
      <w:rFonts w:ascii="Raleway" w:eastAsiaTheme="majorEastAsia" w:hAnsi="Raleway" w:cstheme="majorBidi"/>
      <w:b/>
      <w:i/>
      <w:iCs/>
      <w:color w:val="007F9B"/>
      <w:kern w:val="0"/>
      <w:sz w:val="23"/>
      <w:szCs w:val="23"/>
      <w:shd w:val="clear" w:color="auto" w:fill="FFFFFF"/>
      <w14:ligatures w14:val="none"/>
    </w:rPr>
  </w:style>
  <w:style w:type="paragraph" w:styleId="TOC1">
    <w:name w:val="toc 1"/>
    <w:basedOn w:val="Normal"/>
    <w:next w:val="Normal"/>
    <w:autoRedefine/>
    <w:uiPriority w:val="39"/>
    <w:unhideWhenUsed/>
    <w:qFormat/>
    <w:rsid w:val="00835F8B"/>
    <w:pPr>
      <w:spacing w:before="120" w:after="0" w:line="240" w:lineRule="auto"/>
    </w:pPr>
    <w:rPr>
      <w:rFonts w:ascii="Raleway" w:hAnsi="Raleway"/>
      <w:b/>
      <w:bCs/>
      <w:i/>
      <w:iCs/>
      <w:color w:val="00A2BF"/>
      <w:sz w:val="24"/>
      <w:szCs w:val="24"/>
    </w:rPr>
  </w:style>
  <w:style w:type="paragraph" w:styleId="TOC2">
    <w:name w:val="toc 2"/>
    <w:basedOn w:val="Normal"/>
    <w:next w:val="Normal"/>
    <w:autoRedefine/>
    <w:uiPriority w:val="39"/>
    <w:unhideWhenUsed/>
    <w:qFormat/>
    <w:rsid w:val="00835F8B"/>
    <w:pPr>
      <w:spacing w:before="120" w:after="40" w:line="240" w:lineRule="auto"/>
      <w:ind w:left="230"/>
    </w:pPr>
    <w:rPr>
      <w:rFonts w:ascii="Raleway" w:hAnsi="Raleway"/>
      <w:b/>
      <w:bCs/>
      <w:color w:val="00A2BF"/>
      <w:sz w:val="22"/>
      <w:szCs w:val="22"/>
      <w:lang w:val="en-US"/>
    </w:rPr>
  </w:style>
  <w:style w:type="character" w:customStyle="1" w:styleId="Heading5Char">
    <w:name w:val="Heading 5 Char"/>
    <w:basedOn w:val="DefaultParagraphFont"/>
    <w:link w:val="Heading5"/>
    <w:uiPriority w:val="9"/>
    <w:rsid w:val="006E7F77"/>
    <w:rPr>
      <w:rFonts w:ascii="Raleway Medium" w:eastAsiaTheme="majorEastAsia" w:hAnsi="Raleway Medium" w:cstheme="majorBidi"/>
      <w:i/>
      <w:color w:val="007F9B"/>
      <w:kern w:val="0"/>
      <w:sz w:val="18"/>
      <w:szCs w:val="23"/>
      <w:shd w:val="clear" w:color="auto" w:fill="FFFFFF"/>
      <w14:ligatures w14:val="none"/>
    </w:rPr>
  </w:style>
  <w:style w:type="character" w:customStyle="1" w:styleId="Heading6Char">
    <w:name w:val="Heading 6 Char"/>
    <w:basedOn w:val="DefaultParagraphFont"/>
    <w:link w:val="Heading6"/>
    <w:uiPriority w:val="9"/>
    <w:semiHidden/>
    <w:rsid w:val="00094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4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4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4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41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1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41B5"/>
    <w:pPr>
      <w:spacing w:before="160"/>
      <w:jc w:val="center"/>
    </w:pPr>
    <w:rPr>
      <w:i/>
      <w:iCs/>
      <w:color w:val="404040" w:themeColor="text1" w:themeTint="BF"/>
    </w:rPr>
  </w:style>
  <w:style w:type="character" w:customStyle="1" w:styleId="QuoteChar">
    <w:name w:val="Quote Char"/>
    <w:basedOn w:val="DefaultParagraphFont"/>
    <w:link w:val="Quote"/>
    <w:uiPriority w:val="29"/>
    <w:rsid w:val="000941B5"/>
    <w:rPr>
      <w:i/>
      <w:iCs/>
      <w:color w:val="404040" w:themeColor="text1" w:themeTint="BF"/>
    </w:rPr>
  </w:style>
  <w:style w:type="paragraph" w:styleId="ListParagraph">
    <w:name w:val="List Paragraph"/>
    <w:basedOn w:val="Normal"/>
    <w:uiPriority w:val="34"/>
    <w:qFormat/>
    <w:rsid w:val="000941B5"/>
    <w:pPr>
      <w:ind w:left="720"/>
      <w:contextualSpacing/>
    </w:pPr>
  </w:style>
  <w:style w:type="character" w:styleId="IntenseEmphasis">
    <w:name w:val="Intense Emphasis"/>
    <w:basedOn w:val="DefaultParagraphFont"/>
    <w:uiPriority w:val="21"/>
    <w:qFormat/>
    <w:rsid w:val="000941B5"/>
    <w:rPr>
      <w:i/>
      <w:iCs/>
      <w:color w:val="0F4761" w:themeColor="accent1" w:themeShade="BF"/>
    </w:rPr>
  </w:style>
  <w:style w:type="paragraph" w:styleId="IntenseQuote">
    <w:name w:val="Intense Quote"/>
    <w:basedOn w:val="Normal"/>
    <w:next w:val="Normal"/>
    <w:link w:val="IntenseQuoteChar"/>
    <w:uiPriority w:val="30"/>
    <w:qFormat/>
    <w:rsid w:val="00094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1B5"/>
    <w:rPr>
      <w:i/>
      <w:iCs/>
      <w:color w:val="0F4761" w:themeColor="accent1" w:themeShade="BF"/>
    </w:rPr>
  </w:style>
  <w:style w:type="character" w:styleId="IntenseReference">
    <w:name w:val="Intense Reference"/>
    <w:basedOn w:val="DefaultParagraphFont"/>
    <w:uiPriority w:val="32"/>
    <w:qFormat/>
    <w:rsid w:val="000941B5"/>
    <w:rPr>
      <w:b/>
      <w:bCs/>
      <w:smallCaps/>
      <w:color w:val="0F4761" w:themeColor="accent1" w:themeShade="BF"/>
      <w:spacing w:val="5"/>
    </w:rPr>
  </w:style>
  <w:style w:type="character" w:styleId="Hyperlink">
    <w:name w:val="Hyperlink"/>
    <w:basedOn w:val="DefaultParagraphFont"/>
    <w:uiPriority w:val="99"/>
    <w:unhideWhenUsed/>
    <w:rsid w:val="00835F8B"/>
    <w:rPr>
      <w:rFonts w:ascii="Arial" w:hAnsi="Arial"/>
      <w:color w:val="0063D0"/>
      <w:sz w:val="22"/>
      <w:u w:val="single"/>
    </w:rPr>
  </w:style>
  <w:style w:type="paragraph" w:styleId="Header">
    <w:name w:val="header"/>
    <w:basedOn w:val="Normal"/>
    <w:link w:val="HeaderChar"/>
    <w:uiPriority w:val="99"/>
    <w:unhideWhenUsed/>
    <w:rsid w:val="000941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941B5"/>
    <w:rPr>
      <w:rFonts w:eastAsia="Arial"/>
      <w:color w:val="333333"/>
      <w:kern w:val="0"/>
      <w:sz w:val="23"/>
      <w:szCs w:val="23"/>
      <w:shd w:val="clear" w:color="auto" w:fill="FFFFFF"/>
      <w:lang w:val="en"/>
      <w14:ligatures w14:val="none"/>
    </w:rPr>
  </w:style>
  <w:style w:type="paragraph" w:styleId="Footer">
    <w:name w:val="footer"/>
    <w:basedOn w:val="Normal"/>
    <w:link w:val="FooterChar"/>
    <w:uiPriority w:val="99"/>
    <w:unhideWhenUsed/>
    <w:rsid w:val="000941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941B5"/>
    <w:rPr>
      <w:rFonts w:eastAsia="Arial"/>
      <w:color w:val="333333"/>
      <w:kern w:val="0"/>
      <w:sz w:val="23"/>
      <w:szCs w:val="23"/>
      <w:shd w:val="clear" w:color="auto" w:fill="FFFFFF"/>
      <w:lang w:val="en"/>
      <w14:ligatures w14:val="none"/>
    </w:rPr>
  </w:style>
  <w:style w:type="character" w:styleId="PageNumber">
    <w:name w:val="page number"/>
    <w:basedOn w:val="DefaultParagraphFont"/>
    <w:uiPriority w:val="99"/>
    <w:semiHidden/>
    <w:unhideWhenUsed/>
    <w:rsid w:val="000941B5"/>
  </w:style>
  <w:style w:type="character" w:styleId="UnresolvedMention">
    <w:name w:val="Unresolved Mention"/>
    <w:basedOn w:val="DefaultParagraphFont"/>
    <w:uiPriority w:val="99"/>
    <w:semiHidden/>
    <w:unhideWhenUsed/>
    <w:rsid w:val="000941B5"/>
    <w:rPr>
      <w:color w:val="605E5C"/>
      <w:shd w:val="clear" w:color="auto" w:fill="E1DFDD"/>
    </w:rPr>
  </w:style>
  <w:style w:type="character" w:styleId="FollowedHyperlink">
    <w:name w:val="FollowedHyperlink"/>
    <w:basedOn w:val="DefaultParagraphFont"/>
    <w:uiPriority w:val="99"/>
    <w:semiHidden/>
    <w:unhideWhenUsed/>
    <w:rsid w:val="007123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xtstepfund@mra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xtstepfund@mrac.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mittable.help/en/articles/3221476-how-can-i-safelist-notification-emails-from-submittab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rac.org/2025nextstepfundgrant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xtstepfund@mrac.org" TargetMode="External"/><Relationship Id="rId14" Type="http://schemas.openxmlformats.org/officeDocument/2006/relationships/hyperlink" Target="http://mrac.org/nextstepf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5821B-EAD4-7343-BEBB-19E1AE6B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4304</Words>
  <Characters>24063</Characters>
  <Application>Microsoft Office Word</Application>
  <DocSecurity>0</DocSecurity>
  <Lines>523</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Jacobson</dc:creator>
  <cp:keywords/>
  <dc:description/>
  <cp:lastModifiedBy>AJ Jacobson</cp:lastModifiedBy>
  <cp:revision>2</cp:revision>
  <dcterms:created xsi:type="dcterms:W3CDTF">2026-02-02T04:20:00Z</dcterms:created>
  <dcterms:modified xsi:type="dcterms:W3CDTF">2026-02-02T04:20:00Z</dcterms:modified>
</cp:coreProperties>
</file>